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20" w:type="dxa"/>
        <w:tblInd w:w="-5" w:type="dxa"/>
        <w:tblLayout w:type="fixed"/>
        <w:tblCellMar>
          <w:left w:w="85" w:type="dxa"/>
          <w:right w:w="85" w:type="dxa"/>
        </w:tblCellMar>
        <w:tblLook w:val="0000"/>
      </w:tblPr>
      <w:tblGrid>
        <w:gridCol w:w="3918"/>
        <w:gridCol w:w="6002"/>
      </w:tblGrid>
      <w:tr w:rsidR="00A22838" w:rsidRPr="00A22838" w:rsidTr="0015583C">
        <w:trPr>
          <w:cantSplit/>
          <w:trHeight w:val="760"/>
        </w:trPr>
        <w:tc>
          <w:tcPr>
            <w:tcW w:w="3918" w:type="dxa"/>
          </w:tcPr>
          <w:p w:rsidR="00A22838" w:rsidRPr="00A22838" w:rsidRDefault="00A22838" w:rsidP="00336A0F">
            <w:pPr>
              <w:tabs>
                <w:tab w:val="left" w:pos="4025"/>
              </w:tabs>
              <w:jc w:val="center"/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A22838">
              <w:rPr>
                <w:rFonts w:ascii="Times New Roman" w:hAnsi="Times New Roman"/>
                <w:sz w:val="26"/>
                <w:szCs w:val="26"/>
                <w:lang w:val="pt-BR"/>
              </w:rPr>
              <w:t>BỘ Y TẾ</w:t>
            </w:r>
          </w:p>
          <w:p w:rsidR="00A22838" w:rsidRDefault="00A22838" w:rsidP="00336A0F">
            <w:pPr>
              <w:jc w:val="center"/>
              <w:rPr>
                <w:rFonts w:ascii="Times New Roman" w:hAnsi="Times New Roman"/>
                <w:b/>
                <w:bCs/>
                <w:szCs w:val="28"/>
                <w:lang w:val="pt-BR"/>
              </w:rPr>
            </w:pPr>
            <w:r w:rsidRPr="00317659">
              <w:rPr>
                <w:rFonts w:ascii="Times New Roman" w:hAnsi="Times New Roman"/>
                <w:b/>
                <w:bCs/>
                <w:szCs w:val="28"/>
                <w:lang w:val="pt-BR"/>
              </w:rPr>
              <w:t>CỤC QUẢN LÝ DƯỢC</w:t>
            </w:r>
          </w:p>
          <w:p w:rsidR="00A22838" w:rsidRPr="00336A0F" w:rsidRDefault="004B3408" w:rsidP="00507F01">
            <w:pPr>
              <w:spacing w:before="60"/>
              <w:jc w:val="center"/>
              <w:rPr>
                <w:rFonts w:ascii="Times New Roman" w:hAnsi="Times New Roman"/>
                <w:bCs/>
                <w:szCs w:val="28"/>
                <w:lang w:val="pt-BR"/>
              </w:rPr>
            </w:pPr>
            <w:r w:rsidRPr="004B3408">
              <w:rPr>
                <w:rFonts w:ascii="Times New Roman" w:hAnsi="Times New Roman"/>
                <w:noProof/>
              </w:rPr>
              <w:pict>
                <v:line id="Line 14" o:spid="_x0000_s1026" style="position:absolute;left:0;text-align:left;z-index:251657216;visibility:visible" from="62.25pt,-1.05pt" to="130.3pt,-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"/>
              </w:pict>
            </w:r>
            <w:r w:rsidR="00336A0F" w:rsidRPr="00336A0F">
              <w:rPr>
                <w:rFonts w:ascii="Times New Roman" w:hAnsi="Times New Roman"/>
                <w:bCs/>
                <w:iCs/>
                <w:sz w:val="27"/>
                <w:szCs w:val="27"/>
              </w:rPr>
              <w:t xml:space="preserve">Số: </w:t>
            </w:r>
            <w:r w:rsidR="00CB0241">
              <w:rPr>
                <w:rFonts w:ascii="Times New Roman" w:hAnsi="Times New Roman"/>
                <w:bCs/>
                <w:iCs/>
                <w:sz w:val="27"/>
                <w:szCs w:val="27"/>
              </w:rPr>
              <w:t>20597</w:t>
            </w:r>
            <w:r w:rsidR="00336A0F" w:rsidRPr="00336A0F">
              <w:rPr>
                <w:rFonts w:ascii="Times New Roman" w:hAnsi="Times New Roman"/>
                <w:bCs/>
                <w:iCs/>
                <w:sz w:val="27"/>
                <w:szCs w:val="27"/>
              </w:rPr>
              <w:t xml:space="preserve"> </w:t>
            </w:r>
            <w:r w:rsidR="00507F01">
              <w:rPr>
                <w:rFonts w:ascii="Times New Roman" w:hAnsi="Times New Roman"/>
                <w:bCs/>
                <w:iCs/>
                <w:sz w:val="27"/>
                <w:szCs w:val="27"/>
                <w:lang w:val="vi-VN"/>
              </w:rPr>
              <w:t>/</w:t>
            </w:r>
            <w:r w:rsidR="00336A0F" w:rsidRPr="00336A0F">
              <w:rPr>
                <w:rFonts w:ascii="Times New Roman" w:hAnsi="Times New Roman"/>
                <w:bCs/>
                <w:iCs/>
                <w:sz w:val="27"/>
                <w:szCs w:val="27"/>
              </w:rPr>
              <w:t>QLD-</w:t>
            </w:r>
            <w:r w:rsidR="00336A0F">
              <w:rPr>
                <w:rFonts w:ascii="Times New Roman" w:hAnsi="Times New Roman"/>
                <w:bCs/>
                <w:iCs/>
                <w:sz w:val="27"/>
                <w:szCs w:val="27"/>
              </w:rPr>
              <w:t>CL</w:t>
            </w:r>
          </w:p>
        </w:tc>
        <w:tc>
          <w:tcPr>
            <w:tcW w:w="6002" w:type="dxa"/>
          </w:tcPr>
          <w:p w:rsidR="00A22838" w:rsidRPr="00317659" w:rsidRDefault="009E7DF1" w:rsidP="00336A0F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  <w:r w:rsidRPr="00317659"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>CỘNG HÒ</w:t>
            </w:r>
            <w:r w:rsidR="00A22838" w:rsidRPr="00317659"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>A XÃ HỘI CHỦ NGHĨA VIỆT NAM</w:t>
            </w:r>
          </w:p>
          <w:p w:rsidR="00A22838" w:rsidRDefault="004B3408" w:rsidP="00336A0F">
            <w:pPr>
              <w:tabs>
                <w:tab w:val="left" w:pos="850"/>
              </w:tabs>
              <w:jc w:val="center"/>
              <w:rPr>
                <w:rFonts w:ascii="Times New Roman" w:hAnsi="Times New Roman"/>
                <w:b/>
                <w:bCs/>
                <w:szCs w:val="28"/>
                <w:lang w:val="pt-BR"/>
              </w:rPr>
            </w:pPr>
            <w:r w:rsidRPr="004B3408">
              <w:rPr>
                <w:rFonts w:ascii="Times New Roman" w:hAnsi="Times New Roman"/>
                <w:noProof/>
              </w:rPr>
              <w:pict>
                <v:line id="Line 15" o:spid="_x0000_s1027" style="position:absolute;left:0;text-align:left;z-index:251658240;visibility:visible" from="64.75pt,15.05pt" to="223.8pt,1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CP8IEgIAACk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"/>
              </w:pict>
            </w:r>
            <w:r w:rsidR="009E7DF1" w:rsidRPr="00317659">
              <w:rPr>
                <w:rFonts w:ascii="Times New Roman" w:hAnsi="Times New Roman"/>
                <w:b/>
                <w:bCs/>
                <w:szCs w:val="28"/>
                <w:lang w:val="pt-BR"/>
              </w:rPr>
              <w:t>Độc lập - Tự do - Hạnh phú</w:t>
            </w:r>
            <w:r w:rsidR="00A22838" w:rsidRPr="00317659">
              <w:rPr>
                <w:rFonts w:ascii="Times New Roman" w:hAnsi="Times New Roman"/>
                <w:b/>
                <w:bCs/>
                <w:szCs w:val="28"/>
                <w:lang w:val="pt-BR"/>
              </w:rPr>
              <w:t>c</w:t>
            </w:r>
          </w:p>
          <w:p w:rsidR="00A22838" w:rsidRPr="00336A0F" w:rsidRDefault="00336A0F" w:rsidP="00CB0241">
            <w:pPr>
              <w:tabs>
                <w:tab w:val="left" w:pos="840"/>
              </w:tabs>
              <w:spacing w:before="60"/>
              <w:jc w:val="center"/>
              <w:rPr>
                <w:rFonts w:ascii="Times New Roman" w:hAnsi="Times New Roman"/>
                <w:b/>
                <w:bCs/>
                <w:szCs w:val="28"/>
                <w:lang w:val="pt-BR"/>
              </w:rPr>
            </w:pPr>
            <w:r w:rsidRPr="00A22838">
              <w:rPr>
                <w:rFonts w:ascii="Times New Roman" w:hAnsi="Times New Roman"/>
                <w:i/>
                <w:iCs/>
                <w:lang w:val="nb-NO"/>
              </w:rPr>
              <w:t>Hà Nội</w:t>
            </w:r>
            <w:r>
              <w:rPr>
                <w:rFonts w:ascii="Times New Roman" w:hAnsi="Times New Roman"/>
                <w:i/>
                <w:iCs/>
                <w:lang w:val="nb-NO"/>
              </w:rPr>
              <w:t>, ngày</w:t>
            </w:r>
            <w:r w:rsidR="00CB0241">
              <w:rPr>
                <w:rFonts w:ascii="Times New Roman" w:hAnsi="Times New Roman"/>
                <w:i/>
                <w:iCs/>
                <w:lang w:val="nb-NO"/>
              </w:rPr>
              <w:t xml:space="preserve"> 05 </w:t>
            </w:r>
            <w:r w:rsidRPr="00A22838">
              <w:rPr>
                <w:rFonts w:ascii="Times New Roman" w:hAnsi="Times New Roman"/>
                <w:i/>
                <w:iCs/>
                <w:lang w:val="nb-NO"/>
              </w:rPr>
              <w:t>tháng</w:t>
            </w:r>
            <w:r w:rsidR="00CB0241">
              <w:rPr>
                <w:rFonts w:ascii="Times New Roman" w:hAnsi="Times New Roman"/>
                <w:i/>
                <w:iCs/>
                <w:lang w:val="nb-NO"/>
              </w:rPr>
              <w:t xml:space="preserve"> 11</w:t>
            </w:r>
            <w:r w:rsidRPr="00A22838">
              <w:rPr>
                <w:rFonts w:ascii="Times New Roman" w:hAnsi="Times New Roman"/>
                <w:i/>
                <w:iCs/>
                <w:lang w:val="nb-NO"/>
              </w:rPr>
              <w:t xml:space="preserve"> năm</w:t>
            </w:r>
            <w:r w:rsidR="003304B5" w:rsidRPr="003304B5">
              <w:rPr>
                <w:rFonts w:ascii="Times New Roman" w:hAnsi="Times New Roman"/>
                <w:bCs/>
                <w:i/>
                <w:sz w:val="26"/>
                <w:szCs w:val="26"/>
                <w:lang w:val="pt-BR"/>
              </w:rPr>
              <w:t>201</w:t>
            </w:r>
            <w:r w:rsidR="00FF6977">
              <w:rPr>
                <w:rFonts w:ascii="Times New Roman" w:hAnsi="Times New Roman"/>
                <w:bCs/>
                <w:i/>
                <w:sz w:val="26"/>
                <w:szCs w:val="26"/>
                <w:lang w:val="pt-BR"/>
              </w:rPr>
              <w:t>5</w:t>
            </w:r>
          </w:p>
        </w:tc>
      </w:tr>
      <w:tr w:rsidR="00A22838" w:rsidRPr="00A22838" w:rsidTr="0015583C">
        <w:trPr>
          <w:cantSplit/>
        </w:trPr>
        <w:tc>
          <w:tcPr>
            <w:tcW w:w="3918" w:type="dxa"/>
          </w:tcPr>
          <w:p w:rsidR="00A22838" w:rsidRPr="00A22838" w:rsidRDefault="00A22838" w:rsidP="00E6115D">
            <w:pPr>
              <w:pStyle w:val="Heading5"/>
              <w:spacing w:before="0" w:after="0"/>
              <w:jc w:val="center"/>
              <w:rPr>
                <w:rFonts w:ascii="Times New Roman" w:hAnsi="Times New Roman"/>
                <w:b w:val="0"/>
                <w:bCs w:val="0"/>
                <w:i w:val="0"/>
                <w:iCs w:val="0"/>
                <w:sz w:val="24"/>
                <w:szCs w:val="24"/>
                <w:lang w:val="nb-NO"/>
              </w:rPr>
            </w:pPr>
            <w:r w:rsidRPr="00A22838">
              <w:rPr>
                <w:rFonts w:ascii="Times New Roman" w:hAnsi="Times New Roman"/>
                <w:b w:val="0"/>
                <w:bCs w:val="0"/>
                <w:i w:val="0"/>
                <w:iCs w:val="0"/>
                <w:sz w:val="22"/>
                <w:szCs w:val="22"/>
                <w:lang w:val="pt-BR"/>
              </w:rPr>
              <w:t>V</w:t>
            </w:r>
            <w:r w:rsidR="002B3D9F">
              <w:rPr>
                <w:rFonts w:ascii="Times New Roman" w:hAnsi="Times New Roman"/>
                <w:b w:val="0"/>
                <w:bCs w:val="0"/>
                <w:i w:val="0"/>
                <w:iCs w:val="0"/>
                <w:sz w:val="22"/>
                <w:szCs w:val="22"/>
                <w:lang w:val="pt-BR"/>
              </w:rPr>
              <w:t xml:space="preserve">/v </w:t>
            </w:r>
            <w:r w:rsidR="00A01307">
              <w:rPr>
                <w:rFonts w:ascii="Times New Roman" w:hAnsi="Times New Roman"/>
                <w:b w:val="0"/>
                <w:bCs w:val="0"/>
                <w:i w:val="0"/>
                <w:iCs w:val="0"/>
                <w:sz w:val="22"/>
                <w:szCs w:val="22"/>
                <w:lang w:val="pt-BR"/>
              </w:rPr>
              <w:t xml:space="preserve">công </w:t>
            </w:r>
            <w:r w:rsidR="00B03455">
              <w:rPr>
                <w:rFonts w:ascii="Times New Roman" w:hAnsi="Times New Roman"/>
                <w:b w:val="0"/>
                <w:bCs w:val="0"/>
                <w:i w:val="0"/>
                <w:iCs w:val="0"/>
                <w:sz w:val="22"/>
                <w:szCs w:val="22"/>
                <w:lang w:val="pt-BR"/>
              </w:rPr>
              <w:t>bố</w:t>
            </w:r>
            <w:r w:rsidR="002B3D9F">
              <w:rPr>
                <w:rFonts w:ascii="Times New Roman" w:hAnsi="Times New Roman"/>
                <w:b w:val="0"/>
                <w:bCs w:val="0"/>
                <w:i w:val="0"/>
                <w:iCs w:val="0"/>
                <w:sz w:val="22"/>
                <w:szCs w:val="22"/>
                <w:lang w:val="pt-BR"/>
              </w:rPr>
              <w:t xml:space="preserve"> cơ sở sản </w:t>
            </w:r>
            <w:r w:rsidR="00B03455">
              <w:rPr>
                <w:rFonts w:ascii="Times New Roman" w:hAnsi="Times New Roman"/>
                <w:b w:val="0"/>
                <w:bCs w:val="0"/>
                <w:i w:val="0"/>
                <w:iCs w:val="0"/>
                <w:sz w:val="22"/>
                <w:szCs w:val="22"/>
                <w:lang w:val="pt-BR"/>
              </w:rPr>
              <w:t>xuất thuốc đạt tiêu chuẩn PIC/S-GMP và EU-</w:t>
            </w:r>
            <w:r w:rsidR="002B3D9F">
              <w:rPr>
                <w:rFonts w:ascii="Times New Roman" w:hAnsi="Times New Roman"/>
                <w:b w:val="0"/>
                <w:bCs w:val="0"/>
                <w:i w:val="0"/>
                <w:iCs w:val="0"/>
                <w:sz w:val="22"/>
                <w:szCs w:val="22"/>
                <w:lang w:val="pt-BR"/>
              </w:rPr>
              <w:t>GMP (</w:t>
            </w:r>
            <w:r w:rsidR="000E5AED" w:rsidRPr="00A72012">
              <w:rPr>
                <w:rFonts w:ascii="Times New Roman" w:hAnsi="Times New Roman"/>
                <w:b w:val="0"/>
                <w:bCs w:val="0"/>
                <w:i w:val="0"/>
                <w:iCs w:val="0"/>
                <w:color w:val="0000FF"/>
                <w:sz w:val="22"/>
                <w:szCs w:val="22"/>
                <w:lang w:val="pt-BR"/>
              </w:rPr>
              <w:t>Đ</w:t>
            </w:r>
            <w:r w:rsidR="00EA3C2A" w:rsidRPr="00A72012">
              <w:rPr>
                <w:rFonts w:ascii="Times New Roman" w:hAnsi="Times New Roman"/>
                <w:b w:val="0"/>
                <w:bCs w:val="0"/>
                <w:i w:val="0"/>
                <w:iCs w:val="0"/>
                <w:color w:val="0000FF"/>
                <w:sz w:val="22"/>
                <w:szCs w:val="22"/>
                <w:lang w:val="pt-BR"/>
              </w:rPr>
              <w:t xml:space="preserve">ợt </w:t>
            </w:r>
            <w:r w:rsidR="005D1087">
              <w:rPr>
                <w:rFonts w:ascii="Times New Roman" w:hAnsi="Times New Roman"/>
                <w:b w:val="0"/>
                <w:bCs w:val="0"/>
                <w:i w:val="0"/>
                <w:iCs w:val="0"/>
                <w:color w:val="0000FF"/>
                <w:sz w:val="22"/>
                <w:szCs w:val="22"/>
                <w:lang w:val="pt-BR"/>
              </w:rPr>
              <w:t>3</w:t>
            </w:r>
            <w:r w:rsidR="004B6B73">
              <w:rPr>
                <w:rFonts w:ascii="Times New Roman" w:hAnsi="Times New Roman"/>
                <w:b w:val="0"/>
                <w:bCs w:val="0"/>
                <w:i w:val="0"/>
                <w:iCs w:val="0"/>
                <w:color w:val="0000FF"/>
                <w:sz w:val="22"/>
                <w:szCs w:val="22"/>
              </w:rPr>
              <w:t>3</w:t>
            </w:r>
            <w:r w:rsidR="002B3D9F">
              <w:rPr>
                <w:rFonts w:ascii="Times New Roman" w:hAnsi="Times New Roman"/>
                <w:b w:val="0"/>
                <w:bCs w:val="0"/>
                <w:i w:val="0"/>
                <w:iCs w:val="0"/>
                <w:sz w:val="22"/>
                <w:szCs w:val="22"/>
                <w:lang w:val="pt-BR"/>
              </w:rPr>
              <w:t>)</w:t>
            </w:r>
          </w:p>
        </w:tc>
        <w:tc>
          <w:tcPr>
            <w:tcW w:w="6002" w:type="dxa"/>
          </w:tcPr>
          <w:p w:rsidR="00A22838" w:rsidRPr="00A22838" w:rsidRDefault="00A22838" w:rsidP="00336A0F">
            <w:pPr>
              <w:jc w:val="center"/>
              <w:rPr>
                <w:rFonts w:ascii="Times New Roman" w:hAnsi="Times New Roman"/>
                <w:sz w:val="26"/>
                <w:szCs w:val="26"/>
                <w:lang w:val="nb-NO"/>
              </w:rPr>
            </w:pPr>
          </w:p>
        </w:tc>
      </w:tr>
    </w:tbl>
    <w:p w:rsidR="00921DC1" w:rsidRPr="002D3665" w:rsidRDefault="00B51069" w:rsidP="00AF28A3">
      <w:pPr>
        <w:spacing w:before="240" w:after="240" w:line="320" w:lineRule="exact"/>
        <w:ind w:left="1984" w:hanging="907"/>
        <w:jc w:val="center"/>
        <w:rPr>
          <w:rFonts w:ascii="Times New Roman" w:hAnsi="Times New Roman"/>
          <w:szCs w:val="28"/>
          <w:lang w:val="nb-NO"/>
        </w:rPr>
      </w:pPr>
      <w:r w:rsidRPr="002D3665">
        <w:rPr>
          <w:rFonts w:ascii="Times New Roman" w:hAnsi="Times New Roman"/>
          <w:szCs w:val="28"/>
          <w:lang w:val="nb-NO"/>
        </w:rPr>
        <w:t>Kính gửi</w:t>
      </w:r>
      <w:r w:rsidR="00A01307" w:rsidRPr="002D3665">
        <w:rPr>
          <w:rFonts w:ascii="Times New Roman" w:hAnsi="Times New Roman"/>
          <w:szCs w:val="28"/>
          <w:lang w:val="nb-NO"/>
        </w:rPr>
        <w:t xml:space="preserve">:Sở Y tế các tỉnh, </w:t>
      </w:r>
      <w:r w:rsidR="005620C7" w:rsidRPr="002D3665">
        <w:rPr>
          <w:rFonts w:ascii="Times New Roman" w:hAnsi="Times New Roman"/>
          <w:szCs w:val="28"/>
          <w:lang w:val="nb-NO"/>
        </w:rPr>
        <w:t>thành phố trực thuộc Trung ương</w:t>
      </w:r>
    </w:p>
    <w:p w:rsidR="002B3D9F" w:rsidRPr="002D3665" w:rsidRDefault="00901D9F" w:rsidP="008918A7">
      <w:pPr>
        <w:spacing w:before="120" w:line="340" w:lineRule="exact"/>
        <w:ind w:firstLine="709"/>
        <w:jc w:val="both"/>
        <w:rPr>
          <w:rFonts w:ascii="Times New Roman" w:hAnsi="Times New Roman"/>
          <w:szCs w:val="28"/>
          <w:lang w:val="nb-NO"/>
        </w:rPr>
      </w:pPr>
      <w:r w:rsidRPr="002D3665">
        <w:rPr>
          <w:rFonts w:ascii="Times New Roman" w:hAnsi="Times New Roman"/>
          <w:szCs w:val="28"/>
          <w:lang w:val="nb-NO"/>
        </w:rPr>
        <w:t xml:space="preserve">Triển khai </w:t>
      </w:r>
      <w:r w:rsidR="002B3D9F" w:rsidRPr="002D3665">
        <w:rPr>
          <w:rFonts w:ascii="Times New Roman" w:hAnsi="Times New Roman"/>
          <w:szCs w:val="28"/>
          <w:lang w:val="nb-NO"/>
        </w:rPr>
        <w:t>Thông tư liên tịch số 01/2012/TTLT-BYT-BTC ngày 19/01/2012 của liên Bộ Y tế - Bộ Tài chính hướng dẫn đấu thầu mua thuốc trong các cơ sở y tế</w:t>
      </w:r>
      <w:r w:rsidR="00EC7E7A" w:rsidRPr="002D3665">
        <w:rPr>
          <w:rFonts w:ascii="Times New Roman" w:hAnsi="Times New Roman"/>
          <w:szCs w:val="28"/>
          <w:lang w:val="nb-NO"/>
        </w:rPr>
        <w:t xml:space="preserve"> và </w:t>
      </w:r>
      <w:r w:rsidR="002B3D9F" w:rsidRPr="002D3665">
        <w:rPr>
          <w:rFonts w:ascii="Times New Roman" w:hAnsi="Times New Roman"/>
          <w:szCs w:val="28"/>
          <w:lang w:val="nb-NO"/>
        </w:rPr>
        <w:t>Thông tư số 11/2012/TT-BYT ngày 28/6/2012 của Bộ Y tế hướng dẫn lập hồ sơ mời thầu mua thuốc trong các cơ sở y tế;</w:t>
      </w:r>
    </w:p>
    <w:p w:rsidR="004E4BC1" w:rsidRPr="002D3665" w:rsidRDefault="004E4BC1" w:rsidP="008918A7">
      <w:pPr>
        <w:spacing w:before="120" w:line="340" w:lineRule="exact"/>
        <w:ind w:firstLine="709"/>
        <w:jc w:val="both"/>
        <w:rPr>
          <w:rFonts w:ascii="Times New Roman" w:hAnsi="Times New Roman"/>
          <w:szCs w:val="28"/>
          <w:lang w:val="nb-NO"/>
        </w:rPr>
      </w:pPr>
      <w:r w:rsidRPr="002D3665">
        <w:rPr>
          <w:rFonts w:ascii="Times New Roman" w:hAnsi="Times New Roman"/>
          <w:szCs w:val="28"/>
          <w:lang w:val="nb-NO"/>
        </w:rPr>
        <w:t>Thực hiện Thông tư số 36/2013/TTLT-BYT-BTC n</w:t>
      </w:r>
      <w:r w:rsidR="00C41B9C" w:rsidRPr="002D3665">
        <w:rPr>
          <w:rFonts w:ascii="Times New Roman" w:hAnsi="Times New Roman"/>
          <w:szCs w:val="28"/>
          <w:lang w:val="nb-NO"/>
        </w:rPr>
        <w:t>gày 11/11/2013 của liên Bộ Y tế</w:t>
      </w:r>
      <w:r w:rsidRPr="002D3665">
        <w:rPr>
          <w:rFonts w:ascii="Times New Roman" w:hAnsi="Times New Roman"/>
          <w:szCs w:val="28"/>
          <w:lang w:val="nb-NO"/>
        </w:rPr>
        <w:t xml:space="preserve">-Bộ Tài chính sửa đổi,bổ sung một số điều của Thông tư liên tịch số 01/2012/TTLT-BYT-BTC ngày 19/01/2012 của liên </w:t>
      </w:r>
      <w:r w:rsidR="00C41B9C" w:rsidRPr="002D3665">
        <w:rPr>
          <w:rFonts w:ascii="Times New Roman" w:hAnsi="Times New Roman"/>
          <w:szCs w:val="28"/>
          <w:lang w:val="nb-NO"/>
        </w:rPr>
        <w:t>Bộ Y tế-</w:t>
      </w:r>
      <w:r w:rsidRPr="002D3665">
        <w:rPr>
          <w:rFonts w:ascii="Times New Roman" w:hAnsi="Times New Roman"/>
          <w:szCs w:val="28"/>
          <w:lang w:val="nb-NO"/>
        </w:rPr>
        <w:t>Bộ Tài chính hướng dẫn đấu thầu mua thuốc trong các cơ sở y tế và Thông tư số 37/2013/TT-BYT ngày 11/11/2013 của Bộ Y tế hướng dẫn lập Hồ sơ mời thầu</w:t>
      </w:r>
      <w:r w:rsidR="00A03986" w:rsidRPr="002D3665">
        <w:rPr>
          <w:rFonts w:ascii="Times New Roman" w:hAnsi="Times New Roman"/>
          <w:szCs w:val="28"/>
          <w:lang w:val="nb-NO"/>
        </w:rPr>
        <w:t xml:space="preserve"> mua thuốc trong các cơ sở y tế.</w:t>
      </w:r>
    </w:p>
    <w:p w:rsidR="005620C7" w:rsidRPr="002D3665" w:rsidRDefault="00A22838" w:rsidP="008918A7">
      <w:pPr>
        <w:spacing w:before="120" w:line="340" w:lineRule="exact"/>
        <w:ind w:firstLine="547"/>
        <w:jc w:val="both"/>
        <w:rPr>
          <w:rFonts w:ascii="Times New Roman" w:hAnsi="Times New Roman"/>
          <w:szCs w:val="28"/>
          <w:lang w:val="nb-NO"/>
        </w:rPr>
      </w:pPr>
      <w:r w:rsidRPr="002D3665">
        <w:rPr>
          <w:rFonts w:ascii="Times New Roman" w:hAnsi="Times New Roman"/>
          <w:szCs w:val="28"/>
          <w:lang w:val="nb-NO"/>
        </w:rPr>
        <w:tab/>
      </w:r>
      <w:r w:rsidR="00F54B4D">
        <w:rPr>
          <w:rFonts w:ascii="Times New Roman" w:hAnsi="Times New Roman"/>
          <w:szCs w:val="28"/>
          <w:lang w:val="nb-NO"/>
        </w:rPr>
        <w:t>Cục Quản lý Dược</w:t>
      </w:r>
      <w:r w:rsidR="005E79DF" w:rsidRPr="002D3665">
        <w:rPr>
          <w:rFonts w:ascii="Times New Roman" w:hAnsi="Times New Roman"/>
          <w:szCs w:val="28"/>
          <w:lang w:val="nb-NO"/>
        </w:rPr>
        <w:t xml:space="preserve"> thông báo</w:t>
      </w:r>
      <w:r w:rsidR="005620C7" w:rsidRPr="002D3665">
        <w:rPr>
          <w:rFonts w:ascii="Times New Roman" w:hAnsi="Times New Roman"/>
          <w:szCs w:val="28"/>
          <w:lang w:val="nb-NO"/>
        </w:rPr>
        <w:t>:</w:t>
      </w:r>
    </w:p>
    <w:p w:rsidR="00142FE1" w:rsidRPr="002D3665" w:rsidRDefault="005620C7" w:rsidP="008918A7">
      <w:pPr>
        <w:numPr>
          <w:ilvl w:val="0"/>
          <w:numId w:val="14"/>
        </w:numPr>
        <w:tabs>
          <w:tab w:val="left" w:pos="993"/>
        </w:tabs>
        <w:spacing w:before="120" w:line="340" w:lineRule="exact"/>
        <w:ind w:left="0" w:firstLine="720"/>
        <w:jc w:val="both"/>
        <w:rPr>
          <w:rFonts w:ascii="Times New Roman" w:hAnsi="Times New Roman"/>
          <w:szCs w:val="28"/>
          <w:lang w:val="nb-NO"/>
        </w:rPr>
      </w:pPr>
      <w:r w:rsidRPr="002D3665">
        <w:rPr>
          <w:rFonts w:ascii="Times New Roman" w:hAnsi="Times New Roman"/>
          <w:szCs w:val="28"/>
          <w:lang w:val="nb-NO"/>
        </w:rPr>
        <w:t>Công</w:t>
      </w:r>
      <w:r w:rsidR="006202EC" w:rsidRPr="002D3665">
        <w:rPr>
          <w:rFonts w:ascii="Times New Roman" w:hAnsi="Times New Roman"/>
          <w:szCs w:val="28"/>
          <w:lang w:val="nb-NO"/>
        </w:rPr>
        <w:t xml:space="preserve"> bố D</w:t>
      </w:r>
      <w:r w:rsidR="00921DC1" w:rsidRPr="002D3665">
        <w:rPr>
          <w:rFonts w:ascii="Times New Roman" w:hAnsi="Times New Roman"/>
          <w:szCs w:val="28"/>
          <w:lang w:val="nb-NO"/>
        </w:rPr>
        <w:t>anh sách</w:t>
      </w:r>
      <w:r w:rsidR="00336A0F" w:rsidRPr="002D3665">
        <w:rPr>
          <w:rFonts w:ascii="Times New Roman" w:hAnsi="Times New Roman"/>
          <w:szCs w:val="28"/>
          <w:lang w:val="nb-NO"/>
        </w:rPr>
        <w:t xml:space="preserve"> cơ sở sản xuất thuốc đạt tiêu chuẩn PIC/S - GMP và EU </w:t>
      </w:r>
      <w:r w:rsidR="0001592D">
        <w:rPr>
          <w:rFonts w:ascii="Times New Roman" w:hAnsi="Times New Roman"/>
          <w:szCs w:val="28"/>
          <w:lang w:val="nb-NO"/>
        </w:rPr>
        <w:t>-</w:t>
      </w:r>
      <w:r w:rsidR="00336A0F" w:rsidRPr="002D3665">
        <w:rPr>
          <w:rFonts w:ascii="Times New Roman" w:hAnsi="Times New Roman"/>
          <w:szCs w:val="28"/>
          <w:lang w:val="nb-NO"/>
        </w:rPr>
        <w:t xml:space="preserve"> GMP</w:t>
      </w:r>
      <w:r w:rsidR="00EA3C2A" w:rsidRPr="002D3665">
        <w:rPr>
          <w:rFonts w:ascii="Times New Roman" w:hAnsi="Times New Roman"/>
          <w:szCs w:val="28"/>
          <w:lang w:val="nb-NO"/>
        </w:rPr>
        <w:t>(</w:t>
      </w:r>
      <w:r w:rsidR="00EA3C2A" w:rsidRPr="002D3665">
        <w:rPr>
          <w:rFonts w:ascii="Times New Roman" w:hAnsi="Times New Roman"/>
          <w:color w:val="0000FF"/>
          <w:szCs w:val="28"/>
          <w:lang w:val="nb-NO"/>
        </w:rPr>
        <w:t xml:space="preserve">Đợt </w:t>
      </w:r>
      <w:r w:rsidR="005D1087">
        <w:rPr>
          <w:rFonts w:ascii="Times New Roman" w:hAnsi="Times New Roman"/>
          <w:color w:val="0000FF"/>
          <w:szCs w:val="28"/>
          <w:lang w:val="nb-NO"/>
        </w:rPr>
        <w:t>3</w:t>
      </w:r>
      <w:r w:rsidR="004B6B73">
        <w:rPr>
          <w:rFonts w:ascii="Times New Roman" w:hAnsi="Times New Roman"/>
          <w:color w:val="0000FF"/>
          <w:szCs w:val="28"/>
        </w:rPr>
        <w:t>3</w:t>
      </w:r>
      <w:r w:rsidR="00921DC1" w:rsidRPr="002D3665">
        <w:rPr>
          <w:rFonts w:ascii="Times New Roman" w:hAnsi="Times New Roman"/>
          <w:szCs w:val="28"/>
          <w:lang w:val="nb-NO"/>
        </w:rPr>
        <w:t>)</w:t>
      </w:r>
      <w:r w:rsidRPr="002D3665">
        <w:rPr>
          <w:rFonts w:ascii="Times New Roman" w:hAnsi="Times New Roman"/>
          <w:szCs w:val="28"/>
          <w:lang w:val="nb-NO"/>
        </w:rPr>
        <w:t>.</w:t>
      </w:r>
    </w:p>
    <w:p w:rsidR="00142FE1" w:rsidRPr="002D3665" w:rsidRDefault="006202EC" w:rsidP="008918A7">
      <w:pPr>
        <w:numPr>
          <w:ilvl w:val="0"/>
          <w:numId w:val="14"/>
        </w:numPr>
        <w:tabs>
          <w:tab w:val="left" w:pos="993"/>
        </w:tabs>
        <w:spacing w:before="120" w:line="340" w:lineRule="exact"/>
        <w:ind w:left="0" w:firstLine="720"/>
        <w:jc w:val="both"/>
        <w:rPr>
          <w:rFonts w:ascii="Times New Roman" w:hAnsi="Times New Roman"/>
          <w:szCs w:val="28"/>
        </w:rPr>
      </w:pPr>
      <w:r w:rsidRPr="002D3665">
        <w:rPr>
          <w:rFonts w:ascii="Times New Roman" w:hAnsi="Times New Roman"/>
          <w:szCs w:val="28"/>
        </w:rPr>
        <w:t>Rút tên ra khỏi D</w:t>
      </w:r>
      <w:r w:rsidR="00C72797" w:rsidRPr="002D3665">
        <w:rPr>
          <w:rFonts w:ascii="Times New Roman" w:hAnsi="Times New Roman"/>
          <w:szCs w:val="28"/>
        </w:rPr>
        <w:t xml:space="preserve">anh sách cơ sở sản xuất đạt tiêu chuẩn PIC/S-GMP và EU-GMP đối với các cơ sở sản xuất </w:t>
      </w:r>
      <w:r w:rsidR="00C670BC" w:rsidRPr="002D3665">
        <w:rPr>
          <w:rFonts w:ascii="Times New Roman" w:hAnsi="Times New Roman"/>
          <w:szCs w:val="28"/>
        </w:rPr>
        <w:t xml:space="preserve">có Giấy chứng nhận GMP </w:t>
      </w:r>
      <w:r w:rsidR="00C72797" w:rsidRPr="002D3665">
        <w:rPr>
          <w:rFonts w:ascii="Times New Roman" w:hAnsi="Times New Roman"/>
          <w:szCs w:val="28"/>
        </w:rPr>
        <w:t xml:space="preserve">đã hết hiệu lực quá 03 tháng (Giấy chứng nhận GMP hết hiệu lực kể từ ngày </w:t>
      </w:r>
      <w:r w:rsidR="004B6B73">
        <w:rPr>
          <w:rFonts w:ascii="Times New Roman" w:hAnsi="Times New Roman"/>
          <w:szCs w:val="28"/>
        </w:rPr>
        <w:t>05</w:t>
      </w:r>
      <w:r w:rsidR="0068282E" w:rsidRPr="002D3665">
        <w:rPr>
          <w:rFonts w:ascii="Times New Roman" w:hAnsi="Times New Roman"/>
          <w:szCs w:val="28"/>
        </w:rPr>
        <w:t>/</w:t>
      </w:r>
      <w:r w:rsidR="004B6B73">
        <w:rPr>
          <w:rFonts w:ascii="Times New Roman" w:hAnsi="Times New Roman"/>
          <w:szCs w:val="28"/>
        </w:rPr>
        <w:t>08</w:t>
      </w:r>
      <w:r w:rsidR="00C72797" w:rsidRPr="002D3665">
        <w:rPr>
          <w:rFonts w:ascii="Times New Roman" w:hAnsi="Times New Roman"/>
          <w:szCs w:val="28"/>
        </w:rPr>
        <w:t>/201</w:t>
      </w:r>
      <w:r w:rsidR="00611131" w:rsidRPr="002D3665">
        <w:rPr>
          <w:rFonts w:ascii="Times New Roman" w:hAnsi="Times New Roman"/>
          <w:szCs w:val="28"/>
        </w:rPr>
        <w:t>5</w:t>
      </w:r>
      <w:r w:rsidR="00C72797" w:rsidRPr="002D3665">
        <w:rPr>
          <w:rFonts w:ascii="Times New Roman" w:hAnsi="Times New Roman"/>
          <w:szCs w:val="28"/>
        </w:rPr>
        <w:t xml:space="preserve"> trở về trước, và </w:t>
      </w:r>
      <w:r w:rsidR="0094669B" w:rsidRPr="002D3665">
        <w:rPr>
          <w:rFonts w:ascii="Times New Roman" w:hAnsi="Times New Roman"/>
          <w:szCs w:val="28"/>
        </w:rPr>
        <w:t xml:space="preserve">cho tới ngày </w:t>
      </w:r>
      <w:r w:rsidR="004B6B73">
        <w:rPr>
          <w:rFonts w:ascii="Times New Roman" w:hAnsi="Times New Roman"/>
          <w:szCs w:val="28"/>
        </w:rPr>
        <w:t>05/11</w:t>
      </w:r>
      <w:r w:rsidR="00FF6977" w:rsidRPr="002D3665">
        <w:rPr>
          <w:rFonts w:ascii="Times New Roman" w:hAnsi="Times New Roman"/>
          <w:szCs w:val="28"/>
        </w:rPr>
        <w:t>/2015</w:t>
      </w:r>
      <w:r w:rsidR="0094669B" w:rsidRPr="002D3665">
        <w:rPr>
          <w:rFonts w:ascii="Times New Roman" w:hAnsi="Times New Roman"/>
          <w:szCs w:val="28"/>
        </w:rPr>
        <w:t xml:space="preserve"> cơ sở sản xuất </w:t>
      </w:r>
      <w:r w:rsidR="00C72797" w:rsidRPr="002D3665">
        <w:rPr>
          <w:rFonts w:ascii="Times New Roman" w:hAnsi="Times New Roman"/>
          <w:szCs w:val="28"/>
        </w:rPr>
        <w:t>chưa tiến hành nộp lại giấy chứng nhận mới</w:t>
      </w:r>
      <w:r w:rsidRPr="002D3665">
        <w:rPr>
          <w:rFonts w:ascii="Times New Roman" w:hAnsi="Times New Roman"/>
          <w:szCs w:val="28"/>
        </w:rPr>
        <w:t>)</w:t>
      </w:r>
      <w:r w:rsidR="00C72797" w:rsidRPr="002D3665">
        <w:rPr>
          <w:rFonts w:ascii="Times New Roman" w:hAnsi="Times New Roman"/>
          <w:szCs w:val="28"/>
        </w:rPr>
        <w:t>.</w:t>
      </w:r>
    </w:p>
    <w:p w:rsidR="00E869CE" w:rsidRDefault="00142FE1" w:rsidP="008918A7">
      <w:pPr>
        <w:numPr>
          <w:ilvl w:val="0"/>
          <w:numId w:val="14"/>
        </w:numPr>
        <w:tabs>
          <w:tab w:val="left" w:pos="993"/>
        </w:tabs>
        <w:spacing w:before="120" w:line="340" w:lineRule="exact"/>
        <w:ind w:left="0" w:firstLine="720"/>
        <w:jc w:val="both"/>
        <w:rPr>
          <w:rFonts w:ascii="Times New Roman" w:hAnsi="Times New Roman"/>
          <w:szCs w:val="28"/>
        </w:rPr>
      </w:pPr>
      <w:r w:rsidRPr="002D3665">
        <w:rPr>
          <w:rFonts w:ascii="Times New Roman" w:hAnsi="Times New Roman"/>
          <w:szCs w:val="28"/>
        </w:rPr>
        <w:t xml:space="preserve">Điều chỉnh nội dung sau khi thẩm định hồ sơ bổ sung của </w:t>
      </w:r>
      <w:r w:rsidR="003E3A4B" w:rsidRPr="002D3665">
        <w:rPr>
          <w:rFonts w:ascii="Times New Roman" w:hAnsi="Times New Roman"/>
          <w:szCs w:val="28"/>
        </w:rPr>
        <w:t>công ty</w:t>
      </w:r>
      <w:r w:rsidRPr="002D3665">
        <w:rPr>
          <w:rFonts w:ascii="Times New Roman" w:hAnsi="Times New Roman"/>
          <w:szCs w:val="28"/>
        </w:rPr>
        <w:t xml:space="preserve">: </w:t>
      </w:r>
    </w:p>
    <w:p w:rsidR="00A72C70" w:rsidRPr="00A72C70" w:rsidRDefault="00A72C70" w:rsidP="002A16C6">
      <w:pPr>
        <w:autoSpaceDE w:val="0"/>
        <w:autoSpaceDN w:val="0"/>
        <w:adjustRightInd w:val="0"/>
        <w:spacing w:before="60" w:line="340" w:lineRule="exact"/>
        <w:ind w:firstLine="706"/>
        <w:jc w:val="both"/>
        <w:rPr>
          <w:rFonts w:ascii="Times New Roman" w:hAnsi="Times New Roman"/>
          <w:color w:val="0000FF"/>
          <w:szCs w:val="28"/>
        </w:rPr>
      </w:pPr>
      <w:r>
        <w:rPr>
          <w:rFonts w:ascii="Times New Roman" w:hAnsi="Times New Roman"/>
          <w:color w:val="0000FF"/>
          <w:szCs w:val="28"/>
        </w:rPr>
        <w:t xml:space="preserve">- </w:t>
      </w:r>
      <w:r w:rsidRPr="00A72C70">
        <w:rPr>
          <w:rFonts w:ascii="Times New Roman" w:hAnsi="Times New Roman"/>
          <w:color w:val="0000FF"/>
          <w:szCs w:val="28"/>
        </w:rPr>
        <w:t xml:space="preserve">Công ty B.Braun Melsungen AG (Công bố đợt 29): </w:t>
      </w:r>
      <w:r w:rsidR="00D30AC2">
        <w:rPr>
          <w:rFonts w:ascii="Times New Roman" w:hAnsi="Times New Roman"/>
          <w:color w:val="0000FF"/>
          <w:szCs w:val="28"/>
        </w:rPr>
        <w:t xml:space="preserve">Điều  chỉnh phạm vi chứng nhận </w:t>
      </w:r>
      <w:r w:rsidRPr="00A72C70">
        <w:rPr>
          <w:rFonts w:ascii="Times New Roman" w:hAnsi="Times New Roman"/>
          <w:color w:val="0000FF"/>
          <w:szCs w:val="28"/>
        </w:rPr>
        <w:t xml:space="preserve">thành ''Dung dịch, nhũ dịch thể tích nhỏ'' </w:t>
      </w:r>
      <w:r w:rsidR="00D30AC2">
        <w:rPr>
          <w:rFonts w:ascii="Times New Roman" w:hAnsi="Times New Roman"/>
          <w:color w:val="0000FF"/>
          <w:szCs w:val="28"/>
        </w:rPr>
        <w:t>và</w:t>
      </w:r>
      <w:r w:rsidRPr="00A72C70">
        <w:rPr>
          <w:rFonts w:ascii="Times New Roman" w:hAnsi="Times New Roman"/>
          <w:color w:val="0000FF"/>
          <w:szCs w:val="28"/>
        </w:rPr>
        <w:t xml:space="preserve"> ''Dun</w:t>
      </w:r>
      <w:r w:rsidR="00D30AC2">
        <w:rPr>
          <w:rFonts w:ascii="Times New Roman" w:hAnsi="Times New Roman"/>
          <w:color w:val="0000FF"/>
          <w:szCs w:val="28"/>
        </w:rPr>
        <w:t>g dịch, nhũ dịch thể tích lớn''</w:t>
      </w:r>
      <w:r w:rsidRPr="00A72C70">
        <w:rPr>
          <w:rFonts w:ascii="Times New Roman" w:hAnsi="Times New Roman"/>
          <w:color w:val="0000FF"/>
          <w:szCs w:val="28"/>
        </w:rPr>
        <w:t>.</w:t>
      </w:r>
    </w:p>
    <w:p w:rsidR="00A72C70" w:rsidRPr="00A72C70" w:rsidRDefault="00A72C70" w:rsidP="002A16C6">
      <w:pPr>
        <w:autoSpaceDE w:val="0"/>
        <w:autoSpaceDN w:val="0"/>
        <w:adjustRightInd w:val="0"/>
        <w:spacing w:before="60" w:line="340" w:lineRule="exact"/>
        <w:ind w:firstLine="706"/>
        <w:jc w:val="both"/>
        <w:rPr>
          <w:rFonts w:ascii="Times New Roman" w:hAnsi="Times New Roman"/>
          <w:color w:val="0000FF"/>
          <w:szCs w:val="28"/>
        </w:rPr>
      </w:pPr>
      <w:r w:rsidRPr="00A72C70">
        <w:rPr>
          <w:rFonts w:ascii="Times New Roman" w:hAnsi="Times New Roman"/>
          <w:color w:val="0000FF"/>
          <w:szCs w:val="28"/>
        </w:rPr>
        <w:t xml:space="preserve">- Công ty Doppel Farmaceutici S.r.l (Công bố đợt 27): Điều chỉnh phạm vi chứng </w:t>
      </w:r>
      <w:r w:rsidR="00D30AC2">
        <w:rPr>
          <w:rFonts w:ascii="Times New Roman" w:hAnsi="Times New Roman"/>
          <w:color w:val="0000FF"/>
          <w:szCs w:val="28"/>
        </w:rPr>
        <w:t xml:space="preserve">nhận </w:t>
      </w:r>
      <w:r w:rsidRPr="00A72C70">
        <w:rPr>
          <w:rFonts w:ascii="Times New Roman" w:hAnsi="Times New Roman"/>
          <w:color w:val="0000FF"/>
          <w:szCs w:val="28"/>
        </w:rPr>
        <w:t>thành “Thuốc đặt dạng viên đạn (bao gồm cả thuốc chứa hormon corticosteroid); viên nén (bao gồm</w:t>
      </w:r>
      <w:r w:rsidR="00D30AC2">
        <w:rPr>
          <w:rFonts w:ascii="Times New Roman" w:hAnsi="Times New Roman"/>
          <w:color w:val="0000FF"/>
          <w:szCs w:val="28"/>
        </w:rPr>
        <w:t xml:space="preserve"> cả chứa hormon corticosteroid”</w:t>
      </w:r>
      <w:r w:rsidRPr="00A72C70">
        <w:rPr>
          <w:rFonts w:ascii="Times New Roman" w:hAnsi="Times New Roman"/>
          <w:color w:val="0000FF"/>
          <w:szCs w:val="28"/>
        </w:rPr>
        <w:t>.</w:t>
      </w:r>
    </w:p>
    <w:p w:rsidR="00A72C70" w:rsidRPr="00A72C70" w:rsidRDefault="00A72C70" w:rsidP="002A16C6">
      <w:pPr>
        <w:autoSpaceDE w:val="0"/>
        <w:autoSpaceDN w:val="0"/>
        <w:adjustRightInd w:val="0"/>
        <w:spacing w:before="60" w:line="340" w:lineRule="exact"/>
        <w:ind w:firstLine="706"/>
        <w:jc w:val="both"/>
        <w:rPr>
          <w:rFonts w:ascii="Times New Roman" w:hAnsi="Times New Roman"/>
          <w:color w:val="0000FF"/>
          <w:szCs w:val="28"/>
        </w:rPr>
      </w:pPr>
      <w:r w:rsidRPr="00A72C70">
        <w:rPr>
          <w:rFonts w:ascii="Times New Roman" w:hAnsi="Times New Roman"/>
          <w:color w:val="0000FF"/>
          <w:szCs w:val="28"/>
        </w:rPr>
        <w:t>- Công ty Mitim S.R.L (Công bố đợt 24): Điều chỉnh phạm vi chứng nhận thành “viên nang cứng (bao gồm cả thuốc chứa penicillin), thuốc bột và thuốc cốm (bao gồm cả</w:t>
      </w:r>
      <w:r w:rsidR="0018095B">
        <w:rPr>
          <w:rFonts w:ascii="Times New Roman" w:hAnsi="Times New Roman"/>
          <w:color w:val="0000FF"/>
          <w:szCs w:val="28"/>
        </w:rPr>
        <w:t xml:space="preserve"> thuốc</w:t>
      </w:r>
      <w:r w:rsidRPr="00A72C70">
        <w:rPr>
          <w:rFonts w:ascii="Times New Roman" w:hAnsi="Times New Roman"/>
          <w:color w:val="0000FF"/>
          <w:szCs w:val="28"/>
        </w:rPr>
        <w:t xml:space="preserve"> chứa penicilin); viên n</w:t>
      </w:r>
      <w:r w:rsidR="00D30AC2">
        <w:rPr>
          <w:rFonts w:ascii="Times New Roman" w:hAnsi="Times New Roman"/>
          <w:color w:val="0000FF"/>
          <w:szCs w:val="28"/>
        </w:rPr>
        <w:t xml:space="preserve">én (bao gồm cả </w:t>
      </w:r>
      <w:r w:rsidR="0018095B">
        <w:rPr>
          <w:rFonts w:ascii="Times New Roman" w:hAnsi="Times New Roman"/>
          <w:color w:val="0000FF"/>
          <w:szCs w:val="28"/>
        </w:rPr>
        <w:t xml:space="preserve">thuốc </w:t>
      </w:r>
      <w:r w:rsidR="00D30AC2">
        <w:rPr>
          <w:rFonts w:ascii="Times New Roman" w:hAnsi="Times New Roman"/>
          <w:color w:val="0000FF"/>
          <w:szCs w:val="28"/>
        </w:rPr>
        <w:t>chứa penicilin)”</w:t>
      </w:r>
      <w:r w:rsidRPr="00A72C70">
        <w:rPr>
          <w:rFonts w:ascii="Times New Roman" w:hAnsi="Times New Roman"/>
          <w:color w:val="0000FF"/>
          <w:szCs w:val="28"/>
        </w:rPr>
        <w:t>.</w:t>
      </w:r>
    </w:p>
    <w:p w:rsidR="00A72C70" w:rsidRPr="00A72C70" w:rsidRDefault="00A72C70" w:rsidP="002A16C6">
      <w:pPr>
        <w:autoSpaceDE w:val="0"/>
        <w:autoSpaceDN w:val="0"/>
        <w:adjustRightInd w:val="0"/>
        <w:spacing w:before="60" w:line="340" w:lineRule="exact"/>
        <w:ind w:firstLine="706"/>
        <w:jc w:val="both"/>
        <w:rPr>
          <w:rFonts w:ascii="Times New Roman" w:hAnsi="Times New Roman"/>
          <w:color w:val="0000FF"/>
          <w:szCs w:val="28"/>
        </w:rPr>
      </w:pPr>
      <w:r w:rsidRPr="00A72C70">
        <w:rPr>
          <w:rFonts w:ascii="Times New Roman" w:hAnsi="Times New Roman"/>
          <w:color w:val="0000FF"/>
          <w:szCs w:val="28"/>
        </w:rPr>
        <w:t>- Công ty Bluepharma - Industria Farmaceutica, S.A (Công bố đợt12): Bổ</w:t>
      </w:r>
      <w:r w:rsidR="0018095B">
        <w:rPr>
          <w:rFonts w:ascii="Times New Roman" w:hAnsi="Times New Roman"/>
          <w:color w:val="0000FF"/>
          <w:szCs w:val="28"/>
        </w:rPr>
        <w:t xml:space="preserve"> sung phạm vi chứng nhận thêm “T</w:t>
      </w:r>
      <w:r w:rsidRPr="00A72C70">
        <w:rPr>
          <w:rFonts w:ascii="Times New Roman" w:hAnsi="Times New Roman"/>
          <w:color w:val="0000FF"/>
          <w:szCs w:val="28"/>
        </w:rPr>
        <w:t>huốc viên nén bao phim Bluetin (Paroxetin 20mg)”.</w:t>
      </w:r>
    </w:p>
    <w:p w:rsidR="00A72C70" w:rsidRPr="00A72C70" w:rsidRDefault="00A72C70" w:rsidP="002A16C6">
      <w:pPr>
        <w:autoSpaceDE w:val="0"/>
        <w:autoSpaceDN w:val="0"/>
        <w:adjustRightInd w:val="0"/>
        <w:spacing w:before="60" w:line="340" w:lineRule="exact"/>
        <w:ind w:firstLine="706"/>
        <w:jc w:val="both"/>
        <w:rPr>
          <w:rFonts w:ascii="Times New Roman" w:hAnsi="Times New Roman"/>
          <w:color w:val="0000FF"/>
          <w:szCs w:val="28"/>
        </w:rPr>
      </w:pPr>
      <w:r w:rsidRPr="00A72C70">
        <w:rPr>
          <w:rFonts w:ascii="Times New Roman" w:hAnsi="Times New Roman"/>
          <w:color w:val="0000FF"/>
          <w:szCs w:val="28"/>
        </w:rPr>
        <w:lastRenderedPageBreak/>
        <w:t xml:space="preserve">- Công ty Baxter AG (Công bố đợt 30): Bổ sung thông tin địa chỉ </w:t>
      </w:r>
      <w:r w:rsidR="0018095B">
        <w:rPr>
          <w:rFonts w:ascii="Times New Roman" w:hAnsi="Times New Roman"/>
          <w:color w:val="0000FF"/>
          <w:szCs w:val="28"/>
        </w:rPr>
        <w:t xml:space="preserve">thêm </w:t>
      </w:r>
      <w:r w:rsidRPr="00A72C70">
        <w:rPr>
          <w:rFonts w:ascii="Times New Roman" w:hAnsi="Times New Roman"/>
          <w:color w:val="0000FF"/>
          <w:szCs w:val="28"/>
        </w:rPr>
        <w:t>Industriestrabe 72, A-1221 Wien, Austria  và 02 sản phẩm Human Albumin Baxter  200g/l</w:t>
      </w:r>
      <w:r w:rsidR="0018095B">
        <w:rPr>
          <w:rFonts w:ascii="Times New Roman" w:hAnsi="Times New Roman"/>
          <w:color w:val="0000FF"/>
          <w:szCs w:val="28"/>
        </w:rPr>
        <w:t xml:space="preserve"> và Human Albumin Baxter 250g/l</w:t>
      </w:r>
      <w:r w:rsidRPr="00A72C70">
        <w:rPr>
          <w:rFonts w:ascii="Times New Roman" w:hAnsi="Times New Roman"/>
          <w:color w:val="0000FF"/>
          <w:szCs w:val="28"/>
        </w:rPr>
        <w:t>.</w:t>
      </w:r>
    </w:p>
    <w:p w:rsidR="00A72C70" w:rsidRPr="00A72C70" w:rsidRDefault="00A72C70" w:rsidP="002A16C6">
      <w:pPr>
        <w:autoSpaceDE w:val="0"/>
        <w:autoSpaceDN w:val="0"/>
        <w:adjustRightInd w:val="0"/>
        <w:spacing w:before="60" w:line="340" w:lineRule="exact"/>
        <w:ind w:firstLine="706"/>
        <w:jc w:val="both"/>
        <w:rPr>
          <w:rFonts w:ascii="Times New Roman" w:hAnsi="Times New Roman"/>
          <w:color w:val="0000FF"/>
          <w:szCs w:val="28"/>
        </w:rPr>
      </w:pPr>
      <w:r w:rsidRPr="00A72C70">
        <w:rPr>
          <w:rFonts w:ascii="Times New Roman" w:hAnsi="Times New Roman"/>
          <w:color w:val="0000FF"/>
          <w:szCs w:val="28"/>
        </w:rPr>
        <w:t>- Công ty Thymoorgan Pharmazie GmbH (Công bố đợt 32): Bổ sung Tên lưu hành tại V</w:t>
      </w:r>
      <w:r w:rsidR="0018095B">
        <w:rPr>
          <w:rFonts w:ascii="Times New Roman" w:hAnsi="Times New Roman"/>
          <w:color w:val="0000FF"/>
          <w:szCs w:val="28"/>
        </w:rPr>
        <w:t>iệt Nam: Ifosfamide 1000 stada"</w:t>
      </w:r>
      <w:r w:rsidRPr="00A72C70">
        <w:rPr>
          <w:rFonts w:ascii="Times New Roman" w:hAnsi="Times New Roman"/>
          <w:color w:val="0000FF"/>
          <w:szCs w:val="28"/>
        </w:rPr>
        <w:t>.</w:t>
      </w:r>
    </w:p>
    <w:p w:rsidR="00A72C70" w:rsidRPr="00A72C70" w:rsidRDefault="00A72C70" w:rsidP="002A16C6">
      <w:pPr>
        <w:autoSpaceDE w:val="0"/>
        <w:autoSpaceDN w:val="0"/>
        <w:adjustRightInd w:val="0"/>
        <w:spacing w:before="60" w:line="340" w:lineRule="exact"/>
        <w:ind w:firstLine="706"/>
        <w:jc w:val="both"/>
        <w:rPr>
          <w:rFonts w:ascii="Times New Roman" w:hAnsi="Times New Roman"/>
          <w:color w:val="0000FF"/>
          <w:szCs w:val="28"/>
        </w:rPr>
      </w:pPr>
      <w:r w:rsidRPr="00A72C70">
        <w:rPr>
          <w:rFonts w:ascii="Times New Roman" w:hAnsi="Times New Roman"/>
          <w:color w:val="0000FF"/>
          <w:szCs w:val="28"/>
        </w:rPr>
        <w:t>- Công ty Fresenius Kabi Austria GmbH (Công bố đợt 15): Điều</w:t>
      </w:r>
      <w:r w:rsidR="00E96D7E">
        <w:rPr>
          <w:rFonts w:ascii="Times New Roman" w:hAnsi="Times New Roman"/>
          <w:color w:val="0000FF"/>
          <w:szCs w:val="28"/>
        </w:rPr>
        <w:t xml:space="preserve"> chỉnh địa chỉ cơ sở sản xuất "Hafnerstrabe”</w:t>
      </w:r>
      <w:r w:rsidRPr="00A72C70">
        <w:rPr>
          <w:rFonts w:ascii="Times New Roman" w:hAnsi="Times New Roman"/>
          <w:color w:val="0000FF"/>
          <w:szCs w:val="28"/>
        </w:rPr>
        <w:t>" thành "</w:t>
      </w:r>
      <w:r w:rsidR="00E96D7E">
        <w:rPr>
          <w:rFonts w:ascii="Times New Roman" w:hAnsi="Times New Roman"/>
          <w:color w:val="0000FF"/>
          <w:szCs w:val="28"/>
        </w:rPr>
        <w:t>Hafnerstrasse</w:t>
      </w:r>
      <w:r w:rsidRPr="00A72C70">
        <w:rPr>
          <w:rFonts w:ascii="Times New Roman" w:hAnsi="Times New Roman"/>
          <w:color w:val="0000FF"/>
          <w:szCs w:val="28"/>
        </w:rPr>
        <w:t xml:space="preserve">". Bổ sung phạm vi chứng nhận thêm dạng </w:t>
      </w:r>
      <w:r w:rsidR="0018095B">
        <w:rPr>
          <w:rFonts w:ascii="Times New Roman" w:hAnsi="Times New Roman"/>
          <w:color w:val="0000FF"/>
          <w:szCs w:val="28"/>
        </w:rPr>
        <w:t>bào chế "nhũ tương tiêm truyền"</w:t>
      </w:r>
      <w:r w:rsidRPr="00A72C70">
        <w:rPr>
          <w:rFonts w:ascii="Times New Roman" w:hAnsi="Times New Roman"/>
          <w:color w:val="0000FF"/>
          <w:szCs w:val="28"/>
        </w:rPr>
        <w:t>.</w:t>
      </w:r>
    </w:p>
    <w:p w:rsidR="00A72C70" w:rsidRPr="00A72C70" w:rsidRDefault="00A72C70" w:rsidP="002A16C6">
      <w:pPr>
        <w:autoSpaceDE w:val="0"/>
        <w:autoSpaceDN w:val="0"/>
        <w:adjustRightInd w:val="0"/>
        <w:spacing w:before="60" w:line="340" w:lineRule="exact"/>
        <w:ind w:firstLine="706"/>
        <w:jc w:val="both"/>
        <w:rPr>
          <w:rFonts w:ascii="Times New Roman" w:hAnsi="Times New Roman"/>
          <w:color w:val="0000FF"/>
          <w:szCs w:val="28"/>
        </w:rPr>
      </w:pPr>
      <w:r w:rsidRPr="00A72C70">
        <w:rPr>
          <w:rFonts w:ascii="Times New Roman" w:hAnsi="Times New Roman"/>
          <w:color w:val="0000FF"/>
          <w:szCs w:val="28"/>
        </w:rPr>
        <w:t>- Công ty Labesfal - Laboratorios Almiro, S.A (Công bố đợt 28): Điều chỉnh địa</w:t>
      </w:r>
      <w:r w:rsidR="0018095B">
        <w:rPr>
          <w:rFonts w:ascii="Times New Roman" w:hAnsi="Times New Roman"/>
          <w:color w:val="0000FF"/>
          <w:szCs w:val="28"/>
        </w:rPr>
        <w:t xml:space="preserve"> chỉ từ "Lajedo" thành "Lagedo"</w:t>
      </w:r>
      <w:r w:rsidRPr="00A72C70">
        <w:rPr>
          <w:rFonts w:ascii="Times New Roman" w:hAnsi="Times New Roman"/>
          <w:color w:val="0000FF"/>
          <w:szCs w:val="28"/>
        </w:rPr>
        <w:t>.</w:t>
      </w:r>
    </w:p>
    <w:p w:rsidR="00A72C70" w:rsidRPr="00A72C70" w:rsidRDefault="00A72C70" w:rsidP="002A16C6">
      <w:pPr>
        <w:autoSpaceDE w:val="0"/>
        <w:autoSpaceDN w:val="0"/>
        <w:adjustRightInd w:val="0"/>
        <w:spacing w:before="60" w:line="340" w:lineRule="exact"/>
        <w:ind w:firstLine="706"/>
        <w:jc w:val="both"/>
        <w:rPr>
          <w:rFonts w:ascii="Times New Roman" w:hAnsi="Times New Roman"/>
          <w:color w:val="0000FF"/>
          <w:szCs w:val="28"/>
        </w:rPr>
      </w:pPr>
      <w:r w:rsidRPr="00A72C70">
        <w:rPr>
          <w:rFonts w:ascii="Times New Roman" w:hAnsi="Times New Roman"/>
          <w:color w:val="0000FF"/>
          <w:szCs w:val="28"/>
        </w:rPr>
        <w:t>- Công ty Fresenius Kabi AB (Công bố đợt 32): Điều chỉnh phạm vi chứng nhận thành “dun</w:t>
      </w:r>
      <w:r w:rsidR="008918A7">
        <w:rPr>
          <w:rFonts w:ascii="Times New Roman" w:hAnsi="Times New Roman"/>
          <w:color w:val="0000FF"/>
          <w:szCs w:val="28"/>
        </w:rPr>
        <w:t>g dịch, nhũ tương thể tích lớn”</w:t>
      </w:r>
      <w:r w:rsidRPr="00A72C70">
        <w:rPr>
          <w:rFonts w:ascii="Times New Roman" w:hAnsi="Times New Roman"/>
          <w:color w:val="0000FF"/>
          <w:szCs w:val="28"/>
        </w:rPr>
        <w:t>.</w:t>
      </w:r>
    </w:p>
    <w:p w:rsidR="00A72C70" w:rsidRPr="00A72C70" w:rsidRDefault="00A72C70" w:rsidP="002A16C6">
      <w:pPr>
        <w:autoSpaceDE w:val="0"/>
        <w:autoSpaceDN w:val="0"/>
        <w:adjustRightInd w:val="0"/>
        <w:spacing w:before="60" w:line="340" w:lineRule="exact"/>
        <w:ind w:firstLine="706"/>
        <w:jc w:val="both"/>
        <w:rPr>
          <w:rFonts w:ascii="Times New Roman" w:hAnsi="Times New Roman"/>
          <w:color w:val="0000FF"/>
          <w:szCs w:val="28"/>
        </w:rPr>
      </w:pPr>
      <w:r w:rsidRPr="00A72C70">
        <w:rPr>
          <w:rFonts w:ascii="Times New Roman" w:hAnsi="Times New Roman"/>
          <w:color w:val="0000FF"/>
          <w:szCs w:val="28"/>
        </w:rPr>
        <w:t>- Công ty Les Laboratories Servier Industrie (Công bố đợt 31): Điều chỉnh phạm vi chứng nhận thành “viên nén (bao gồm cả thuốc chứa chất độc t</w:t>
      </w:r>
      <w:r w:rsidR="008918A7">
        <w:rPr>
          <w:rFonts w:ascii="Times New Roman" w:hAnsi="Times New Roman"/>
          <w:color w:val="0000FF"/>
          <w:szCs w:val="28"/>
        </w:rPr>
        <w:t>ính đối với khả năng sinh sản)”</w:t>
      </w:r>
      <w:r w:rsidRPr="00A72C70">
        <w:rPr>
          <w:rFonts w:ascii="Times New Roman" w:hAnsi="Times New Roman"/>
          <w:color w:val="0000FF"/>
          <w:szCs w:val="28"/>
        </w:rPr>
        <w:t>.</w:t>
      </w:r>
    </w:p>
    <w:p w:rsidR="00A72C70" w:rsidRPr="00A72C70" w:rsidRDefault="00A72C70" w:rsidP="002A16C6">
      <w:pPr>
        <w:autoSpaceDE w:val="0"/>
        <w:autoSpaceDN w:val="0"/>
        <w:adjustRightInd w:val="0"/>
        <w:spacing w:before="60" w:line="340" w:lineRule="exact"/>
        <w:ind w:firstLine="706"/>
        <w:jc w:val="both"/>
        <w:rPr>
          <w:rFonts w:ascii="Times New Roman" w:hAnsi="Times New Roman"/>
          <w:color w:val="0000FF"/>
          <w:szCs w:val="28"/>
        </w:rPr>
      </w:pPr>
      <w:r w:rsidRPr="00A72C70">
        <w:rPr>
          <w:rFonts w:ascii="Times New Roman" w:hAnsi="Times New Roman"/>
          <w:color w:val="0000FF"/>
          <w:szCs w:val="28"/>
        </w:rPr>
        <w:t>- Công ty Chiesi Farmaceutici S.P.A (Công bố đợt 26): Bổ sung các nội dung công bố cho dây chuyền sản xuất Reparto Distaccato trong giấy chứng nhận GMP.</w:t>
      </w:r>
    </w:p>
    <w:p w:rsidR="00A72C70" w:rsidRDefault="00A72C70" w:rsidP="002A16C6">
      <w:pPr>
        <w:autoSpaceDE w:val="0"/>
        <w:autoSpaceDN w:val="0"/>
        <w:adjustRightInd w:val="0"/>
        <w:spacing w:before="60" w:line="340" w:lineRule="exact"/>
        <w:ind w:firstLine="706"/>
        <w:jc w:val="both"/>
        <w:rPr>
          <w:rFonts w:ascii="Times New Roman" w:hAnsi="Times New Roman"/>
          <w:color w:val="0000FF"/>
          <w:szCs w:val="28"/>
        </w:rPr>
      </w:pPr>
      <w:r w:rsidRPr="00A72C70">
        <w:rPr>
          <w:rFonts w:ascii="Times New Roman" w:hAnsi="Times New Roman"/>
          <w:color w:val="0000FF"/>
          <w:szCs w:val="28"/>
        </w:rPr>
        <w:t>- Công ty Kyongbo Pharmaceutical Co., Ltd (Công bố đợt 30): Điều chỉnh phạm vi chứng nhận thành “thuốc bột pha tiêm sản xuất vô trùng (chứa cephalospori</w:t>
      </w:r>
      <w:r w:rsidR="008918A7">
        <w:rPr>
          <w:rFonts w:ascii="Times New Roman" w:hAnsi="Times New Roman"/>
          <w:color w:val="0000FF"/>
          <w:szCs w:val="28"/>
        </w:rPr>
        <w:t>n)”</w:t>
      </w:r>
      <w:r w:rsidRPr="00A72C70">
        <w:rPr>
          <w:rFonts w:ascii="Times New Roman" w:hAnsi="Times New Roman"/>
          <w:color w:val="0000FF"/>
          <w:szCs w:val="28"/>
        </w:rPr>
        <w:t>.</w:t>
      </w:r>
    </w:p>
    <w:p w:rsidR="00D010C8" w:rsidRPr="00A72C70" w:rsidRDefault="00D010C8" w:rsidP="002A16C6">
      <w:pPr>
        <w:autoSpaceDE w:val="0"/>
        <w:autoSpaceDN w:val="0"/>
        <w:adjustRightInd w:val="0"/>
        <w:spacing w:before="60" w:line="340" w:lineRule="exact"/>
        <w:ind w:firstLine="706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color w:val="0000FF"/>
          <w:szCs w:val="28"/>
        </w:rPr>
        <w:t xml:space="preserve">- Công ty AlleMan Pharma GmbH (Công bố đợt 27): Bổ sung địa chỉ cơ sở xuất xưởng </w:t>
      </w:r>
      <w:r w:rsidRPr="004208D0">
        <w:rPr>
          <w:rFonts w:ascii="Times New Roman" w:hAnsi="Times New Roman"/>
          <w:color w:val="0000FF"/>
          <w:szCs w:val="28"/>
        </w:rPr>
        <w:t>thêm “Baden-Wurttemberg”. Điều chỉnh phạm vi chứng nhận thành “Lidocain hydrochloride 20</w:t>
      </w:r>
      <w:bookmarkStart w:id="0" w:name="_GoBack"/>
      <w:bookmarkEnd w:id="0"/>
      <w:r w:rsidRPr="004208D0">
        <w:rPr>
          <w:rFonts w:ascii="Times New Roman" w:hAnsi="Times New Roman"/>
          <w:color w:val="0000FF"/>
          <w:szCs w:val="28"/>
        </w:rPr>
        <w:t>mg/1ml”.</w:t>
      </w:r>
    </w:p>
    <w:p w:rsidR="00613676" w:rsidRPr="002D3665" w:rsidRDefault="00A50503" w:rsidP="008918A7">
      <w:pPr>
        <w:tabs>
          <w:tab w:val="left" w:pos="180"/>
          <w:tab w:val="left" w:pos="360"/>
          <w:tab w:val="left" w:pos="567"/>
          <w:tab w:val="left" w:pos="709"/>
        </w:tabs>
        <w:autoSpaceDE w:val="0"/>
        <w:autoSpaceDN w:val="0"/>
        <w:adjustRightInd w:val="0"/>
        <w:spacing w:before="120" w:line="340" w:lineRule="exact"/>
        <w:jc w:val="both"/>
        <w:rPr>
          <w:rFonts w:ascii="Times New Roman" w:hAnsi="Times New Roman"/>
          <w:szCs w:val="28"/>
          <w:lang w:val="nb-NO"/>
        </w:rPr>
      </w:pPr>
      <w:r>
        <w:rPr>
          <w:rFonts w:ascii="Times New Roman" w:hAnsi="Times New Roman"/>
          <w:szCs w:val="28"/>
        </w:rPr>
        <w:tab/>
      </w:r>
      <w:r>
        <w:rPr>
          <w:rFonts w:ascii="Times New Roman" w:hAnsi="Times New Roman"/>
          <w:szCs w:val="28"/>
        </w:rPr>
        <w:tab/>
      </w:r>
      <w:r>
        <w:rPr>
          <w:rFonts w:ascii="Times New Roman" w:hAnsi="Times New Roman"/>
          <w:szCs w:val="28"/>
        </w:rPr>
        <w:tab/>
      </w:r>
      <w:r>
        <w:rPr>
          <w:rFonts w:ascii="Times New Roman" w:hAnsi="Times New Roman"/>
          <w:szCs w:val="28"/>
        </w:rPr>
        <w:tab/>
      </w:r>
      <w:r>
        <w:rPr>
          <w:rFonts w:ascii="Times New Roman" w:hAnsi="Times New Roman"/>
          <w:szCs w:val="28"/>
        </w:rPr>
        <w:tab/>
      </w:r>
      <w:r w:rsidR="005C1168" w:rsidRPr="002D3665">
        <w:rPr>
          <w:rFonts w:ascii="Times New Roman" w:hAnsi="Times New Roman"/>
          <w:szCs w:val="28"/>
          <w:lang w:val="nb-NO"/>
        </w:rPr>
        <w:t xml:space="preserve">Danh sách cập nhật cơ sở sản xuất thuốc đạt tiêu chuẩn PIC/S-GMP và EU-GMP </w:t>
      </w:r>
      <w:r w:rsidR="00F673FE" w:rsidRPr="002D3665">
        <w:rPr>
          <w:rFonts w:ascii="Times New Roman" w:hAnsi="Times New Roman"/>
          <w:szCs w:val="28"/>
          <w:lang w:val="nb-NO"/>
        </w:rPr>
        <w:t xml:space="preserve">tổng hợp từ đợt 1 đến </w:t>
      </w:r>
      <w:r w:rsidR="00F673FE" w:rsidRPr="002D3665">
        <w:rPr>
          <w:rFonts w:ascii="Times New Roman" w:hAnsi="Times New Roman"/>
          <w:color w:val="0000FF"/>
          <w:szCs w:val="28"/>
          <w:lang w:val="nb-NO"/>
        </w:rPr>
        <w:t xml:space="preserve">đợt </w:t>
      </w:r>
      <w:r w:rsidR="005D1087">
        <w:rPr>
          <w:rFonts w:ascii="Times New Roman" w:hAnsi="Times New Roman"/>
          <w:color w:val="0000FF"/>
          <w:szCs w:val="28"/>
          <w:lang w:val="nb-NO"/>
        </w:rPr>
        <w:t>3</w:t>
      </w:r>
      <w:r w:rsidR="004B6B73">
        <w:rPr>
          <w:rFonts w:ascii="Times New Roman" w:hAnsi="Times New Roman"/>
          <w:color w:val="0000FF"/>
          <w:szCs w:val="28"/>
        </w:rPr>
        <w:t>3</w:t>
      </w:r>
      <w:r w:rsidR="005C1168" w:rsidRPr="002D3665">
        <w:rPr>
          <w:rFonts w:ascii="Times New Roman" w:hAnsi="Times New Roman"/>
          <w:szCs w:val="28"/>
          <w:lang w:val="nb-NO"/>
        </w:rPr>
        <w:t xml:space="preserve">được đăng tải trên trang thông tin điện tử của </w:t>
      </w:r>
      <w:r w:rsidR="00F54B4D">
        <w:rPr>
          <w:rFonts w:ascii="Times New Roman" w:hAnsi="Times New Roman"/>
          <w:szCs w:val="28"/>
          <w:lang w:val="nb-NO"/>
        </w:rPr>
        <w:t>Cục Quản lý Dược</w:t>
      </w:r>
      <w:r w:rsidR="005C1168" w:rsidRPr="002D3665">
        <w:rPr>
          <w:rFonts w:ascii="Times New Roman" w:hAnsi="Times New Roman"/>
          <w:szCs w:val="28"/>
          <w:lang w:val="nb-NO"/>
        </w:rPr>
        <w:t xml:space="preserve"> - Địa chỉ: </w:t>
      </w:r>
      <w:hyperlink r:id="rId8" w:history="1">
        <w:r w:rsidR="005C1168" w:rsidRPr="002D3665">
          <w:rPr>
            <w:rStyle w:val="Hyperlink"/>
            <w:rFonts w:ascii="Times New Roman" w:hAnsi="Times New Roman"/>
            <w:szCs w:val="28"/>
            <w:lang w:val="nb-NO"/>
          </w:rPr>
          <w:t>http://www.dav.gov.vn</w:t>
        </w:r>
      </w:hyperlink>
      <w:r w:rsidR="005C1168" w:rsidRPr="002D3665">
        <w:rPr>
          <w:rFonts w:ascii="Times New Roman" w:hAnsi="Times New Roman"/>
          <w:szCs w:val="28"/>
          <w:lang w:val="nb-NO"/>
        </w:rPr>
        <w:t xml:space="preserve"> - Mục Quản lý giá thuốc/TT về đấu thầu thuốc).</w:t>
      </w:r>
    </w:p>
    <w:p w:rsidR="005C1168" w:rsidRPr="002D3665" w:rsidRDefault="00613676" w:rsidP="008918A7">
      <w:pPr>
        <w:tabs>
          <w:tab w:val="left" w:pos="180"/>
          <w:tab w:val="left" w:pos="360"/>
          <w:tab w:val="left" w:pos="567"/>
          <w:tab w:val="left" w:pos="709"/>
        </w:tabs>
        <w:autoSpaceDE w:val="0"/>
        <w:autoSpaceDN w:val="0"/>
        <w:adjustRightInd w:val="0"/>
        <w:spacing w:before="120" w:line="340" w:lineRule="exact"/>
        <w:jc w:val="both"/>
        <w:rPr>
          <w:rFonts w:ascii="Times New Roman" w:hAnsi="Times New Roman"/>
          <w:szCs w:val="28"/>
          <w:lang w:val="nb-NO"/>
        </w:rPr>
      </w:pPr>
      <w:r w:rsidRPr="002D3665">
        <w:rPr>
          <w:rFonts w:ascii="Times New Roman" w:hAnsi="Times New Roman"/>
          <w:szCs w:val="28"/>
          <w:lang w:val="nb-NO"/>
        </w:rPr>
        <w:tab/>
      </w:r>
      <w:r w:rsidRPr="002D3665">
        <w:rPr>
          <w:rFonts w:ascii="Times New Roman" w:hAnsi="Times New Roman"/>
          <w:szCs w:val="28"/>
          <w:lang w:val="nb-NO"/>
        </w:rPr>
        <w:tab/>
      </w:r>
      <w:r w:rsidRPr="002D3665">
        <w:rPr>
          <w:rFonts w:ascii="Times New Roman" w:hAnsi="Times New Roman"/>
          <w:szCs w:val="28"/>
          <w:lang w:val="nb-NO"/>
        </w:rPr>
        <w:tab/>
      </w:r>
      <w:r w:rsidR="00F54B4D">
        <w:rPr>
          <w:rFonts w:ascii="Times New Roman" w:hAnsi="Times New Roman"/>
          <w:szCs w:val="28"/>
          <w:lang w:val="nb-NO"/>
        </w:rPr>
        <w:t>Cục Quản lý Dược</w:t>
      </w:r>
      <w:r w:rsidRPr="002D3665">
        <w:rPr>
          <w:rFonts w:ascii="Times New Roman" w:hAnsi="Times New Roman"/>
          <w:szCs w:val="28"/>
          <w:lang w:val="nb-NO"/>
        </w:rPr>
        <w:t xml:space="preserve"> công bố Danh sách cơ sở sản xuất thuốc đạt tiêu chuẩn PIC/S-GMP, EU-GMP </w:t>
      </w:r>
      <w:r w:rsidR="001D1CB4" w:rsidRPr="002D3665">
        <w:rPr>
          <w:rFonts w:ascii="Times New Roman" w:hAnsi="Times New Roman"/>
          <w:szCs w:val="28"/>
          <w:lang w:val="nb-NO"/>
        </w:rPr>
        <w:t>theo định</w:t>
      </w:r>
      <w:r w:rsidRPr="002D3665">
        <w:rPr>
          <w:rFonts w:ascii="Times New Roman" w:hAnsi="Times New Roman"/>
          <w:szCs w:val="28"/>
          <w:lang w:val="nb-NO"/>
        </w:rPr>
        <w:t xml:space="preserve"> dạng Excel và PDF</w:t>
      </w:r>
      <w:r w:rsidR="001D1CB4" w:rsidRPr="002D3665">
        <w:rPr>
          <w:rFonts w:ascii="Times New Roman" w:hAnsi="Times New Roman"/>
          <w:szCs w:val="28"/>
          <w:lang w:val="nb-NO"/>
        </w:rPr>
        <w:t xml:space="preserve"> để các cơ sở xét thầu thuận lợi trong tra cứu</w:t>
      </w:r>
      <w:r w:rsidRPr="002D3665">
        <w:rPr>
          <w:rFonts w:ascii="Times New Roman" w:hAnsi="Times New Roman"/>
          <w:szCs w:val="28"/>
          <w:lang w:val="nb-NO"/>
        </w:rPr>
        <w:t>. Trong đó, danh sách dưới dạng PDF được coi là căn cứ để xem xét cuối cùng</w:t>
      </w:r>
      <w:r w:rsidR="001D1CB4" w:rsidRPr="002D3665">
        <w:rPr>
          <w:rFonts w:ascii="Times New Roman" w:hAnsi="Times New Roman"/>
          <w:szCs w:val="28"/>
          <w:lang w:val="nb-NO"/>
        </w:rPr>
        <w:t>.</w:t>
      </w:r>
    </w:p>
    <w:p w:rsidR="008A45C5" w:rsidRPr="002D3665" w:rsidRDefault="00D03FD3" w:rsidP="008918A7">
      <w:pPr>
        <w:numPr>
          <w:ilvl w:val="0"/>
          <w:numId w:val="14"/>
        </w:numPr>
        <w:tabs>
          <w:tab w:val="left" w:pos="0"/>
          <w:tab w:val="left" w:pos="993"/>
        </w:tabs>
        <w:spacing w:before="120" w:line="340" w:lineRule="exact"/>
        <w:ind w:left="0" w:firstLine="720"/>
        <w:jc w:val="both"/>
        <w:rPr>
          <w:rFonts w:ascii="Times New Roman" w:hAnsi="Times New Roman"/>
          <w:szCs w:val="28"/>
        </w:rPr>
      </w:pPr>
      <w:r w:rsidRPr="002D3665">
        <w:rPr>
          <w:rFonts w:ascii="Times New Roman" w:hAnsi="Times New Roman"/>
          <w:szCs w:val="28"/>
        </w:rPr>
        <w:t xml:space="preserve">Trong trường hợp </w:t>
      </w:r>
      <w:r w:rsidR="008A45C5" w:rsidRPr="002D3665">
        <w:rPr>
          <w:rFonts w:ascii="Times New Roman" w:hAnsi="Times New Roman"/>
          <w:szCs w:val="28"/>
        </w:rPr>
        <w:t xml:space="preserve">cơ sở sản xuất có tên đồng thời trong </w:t>
      </w:r>
      <w:r w:rsidR="005A1CE9" w:rsidRPr="002D3665">
        <w:rPr>
          <w:rFonts w:ascii="Times New Roman" w:hAnsi="Times New Roman"/>
          <w:szCs w:val="28"/>
        </w:rPr>
        <w:t>“D</w:t>
      </w:r>
      <w:r w:rsidR="008A45C5" w:rsidRPr="002D3665">
        <w:rPr>
          <w:rFonts w:ascii="Times New Roman" w:hAnsi="Times New Roman"/>
          <w:szCs w:val="28"/>
        </w:rPr>
        <w:t>anh sách cơ sở sản xuất thuốc đạt tiêu chuẩn PIC/S-GMP, EU-GMP</w:t>
      </w:r>
      <w:r w:rsidR="005A1CE9" w:rsidRPr="002D3665">
        <w:rPr>
          <w:rFonts w:ascii="Times New Roman" w:hAnsi="Times New Roman"/>
          <w:szCs w:val="28"/>
        </w:rPr>
        <w:t>”</w:t>
      </w:r>
      <w:r w:rsidR="008A45C5" w:rsidRPr="002D3665">
        <w:rPr>
          <w:rFonts w:ascii="Times New Roman" w:hAnsi="Times New Roman"/>
          <w:szCs w:val="28"/>
        </w:rPr>
        <w:t xml:space="preserve">; </w:t>
      </w:r>
      <w:r w:rsidR="005A1CE9" w:rsidRPr="002D3665">
        <w:rPr>
          <w:rFonts w:ascii="Times New Roman" w:hAnsi="Times New Roman"/>
          <w:szCs w:val="28"/>
        </w:rPr>
        <w:t>và “Danh sách hồ sơ đề nghị công bố cơ sở sản xuất thuốc đạt tiêu chuẩn PIC/S-GMP, EU-GMP không đạt yêu cầu”</w:t>
      </w:r>
      <w:r w:rsidR="001F1811" w:rsidRPr="002D3665">
        <w:rPr>
          <w:rFonts w:ascii="Times New Roman" w:hAnsi="Times New Roman"/>
          <w:szCs w:val="28"/>
        </w:rPr>
        <w:t xml:space="preserve">, </w:t>
      </w:r>
      <w:r w:rsidR="005A1CE9" w:rsidRPr="002D3665">
        <w:rPr>
          <w:rFonts w:ascii="Times New Roman" w:hAnsi="Times New Roman"/>
          <w:szCs w:val="28"/>
        </w:rPr>
        <w:t>“Danh sách hồ sơ đề nghị công bố cơ sở sản xuất thuốc đạt tiêu chuẩn PIC/S-GMP, EU-GMP phải bổ sung giải trình” thì cơ sở</w:t>
      </w:r>
      <w:r w:rsidR="00586F38" w:rsidRPr="002D3665">
        <w:rPr>
          <w:rFonts w:ascii="Times New Roman" w:hAnsi="Times New Roman"/>
          <w:szCs w:val="28"/>
        </w:rPr>
        <w:t xml:space="preserve"> sản xuất đáp ứng cá</w:t>
      </w:r>
      <w:r w:rsidR="00235EAC" w:rsidRPr="002D3665">
        <w:rPr>
          <w:rFonts w:ascii="Times New Roman" w:hAnsi="Times New Roman"/>
          <w:szCs w:val="28"/>
        </w:rPr>
        <w:t>c yêu cầu</w:t>
      </w:r>
      <w:r w:rsidR="00586F38" w:rsidRPr="002D3665">
        <w:rPr>
          <w:rFonts w:ascii="Times New Roman" w:hAnsi="Times New Roman"/>
          <w:szCs w:val="28"/>
        </w:rPr>
        <w:t xml:space="preserve"> đạt tiêu chuẩn</w:t>
      </w:r>
      <w:r w:rsidR="00235EAC" w:rsidRPr="002D3665">
        <w:rPr>
          <w:rFonts w:ascii="Times New Roman" w:hAnsi="Times New Roman"/>
          <w:szCs w:val="28"/>
        </w:rPr>
        <w:t xml:space="preserve"> PIC/S-GMP, EU-GMP</w:t>
      </w:r>
      <w:r w:rsidR="00D465A5" w:rsidRPr="002D3665">
        <w:rPr>
          <w:rFonts w:ascii="Times New Roman" w:hAnsi="Times New Roman"/>
          <w:szCs w:val="28"/>
        </w:rPr>
        <w:t>vớiphạm vi chứng nhận</w:t>
      </w:r>
      <w:r w:rsidR="00586F38" w:rsidRPr="002D3665">
        <w:rPr>
          <w:rFonts w:ascii="Times New Roman" w:hAnsi="Times New Roman"/>
          <w:szCs w:val="28"/>
        </w:rPr>
        <w:t xml:space="preserve"> được công bố tại </w:t>
      </w:r>
      <w:r w:rsidR="00586F38" w:rsidRPr="002D3665">
        <w:rPr>
          <w:rFonts w:ascii="Times New Roman" w:hAnsi="Times New Roman"/>
          <w:szCs w:val="28"/>
          <w:lang w:val="nb-NO"/>
        </w:rPr>
        <w:t>Danh sách cập nhật cơ sở sản xuất thuốc đạt tiêu chuẩn PIC/S-GMP và EU-GMP.</w:t>
      </w:r>
    </w:p>
    <w:p w:rsidR="00CC79FA" w:rsidRPr="002D3665" w:rsidRDefault="005620C7" w:rsidP="008918A7">
      <w:pPr>
        <w:spacing w:before="120" w:line="340" w:lineRule="exact"/>
        <w:ind w:firstLine="720"/>
        <w:jc w:val="both"/>
        <w:rPr>
          <w:rFonts w:ascii="Times New Roman" w:hAnsi="Times New Roman"/>
          <w:szCs w:val="28"/>
          <w:lang w:val="nb-NO"/>
        </w:rPr>
      </w:pPr>
      <w:r w:rsidRPr="002D3665">
        <w:rPr>
          <w:rFonts w:ascii="Times New Roman" w:hAnsi="Times New Roman"/>
          <w:szCs w:val="28"/>
          <w:lang w:val="nb-NO"/>
        </w:rPr>
        <w:lastRenderedPageBreak/>
        <w:t>Sở Y tế các tỉnh</w:t>
      </w:r>
      <w:r w:rsidR="00051151">
        <w:rPr>
          <w:rFonts w:ascii="Times New Roman" w:hAnsi="Times New Roman"/>
          <w:szCs w:val="28"/>
          <w:lang w:val="nb-NO"/>
        </w:rPr>
        <w:t>,</w:t>
      </w:r>
      <w:r w:rsidRPr="002D3665">
        <w:rPr>
          <w:rFonts w:ascii="Times New Roman" w:hAnsi="Times New Roman"/>
          <w:szCs w:val="28"/>
          <w:lang w:val="nb-NO"/>
        </w:rPr>
        <w:t xml:space="preserve"> thành phố trực thuộc Trung ương chịu trách nhiệm thông báo thông tin trên với các cơ sở y tế trên địa bàn để các cơ sở thực hiện công tác đấu thầu thuốc theo đúng quy định.</w:t>
      </w:r>
    </w:p>
    <w:p w:rsidR="00A22838" w:rsidRDefault="00A22838" w:rsidP="008918A7">
      <w:pPr>
        <w:spacing w:before="120" w:line="340" w:lineRule="exact"/>
        <w:jc w:val="both"/>
        <w:rPr>
          <w:rFonts w:ascii="Times New Roman" w:hAnsi="Times New Roman"/>
          <w:szCs w:val="28"/>
          <w:lang w:val="nb-NO"/>
        </w:rPr>
      </w:pPr>
      <w:r w:rsidRPr="002D3665">
        <w:rPr>
          <w:rFonts w:ascii="Times New Roman" w:hAnsi="Times New Roman"/>
          <w:szCs w:val="28"/>
          <w:lang w:val="nb-NO"/>
        </w:rPr>
        <w:tab/>
      </w:r>
      <w:r w:rsidR="00F54B4D">
        <w:rPr>
          <w:rFonts w:ascii="Times New Roman" w:hAnsi="Times New Roman"/>
          <w:szCs w:val="28"/>
          <w:lang w:val="nb-NO"/>
        </w:rPr>
        <w:t>Cục Quản lý Dược</w:t>
      </w:r>
      <w:r w:rsidRPr="002D3665">
        <w:rPr>
          <w:rFonts w:ascii="Times New Roman" w:hAnsi="Times New Roman"/>
          <w:szCs w:val="28"/>
          <w:lang w:val="nb-NO"/>
        </w:rPr>
        <w:t xml:space="preserve"> thông báo </w:t>
      </w:r>
      <w:r w:rsidR="008753D8" w:rsidRPr="002D3665">
        <w:rPr>
          <w:rFonts w:ascii="Times New Roman" w:hAnsi="Times New Roman"/>
          <w:szCs w:val="28"/>
          <w:lang w:val="nb-NO"/>
        </w:rPr>
        <w:t xml:space="preserve">để các </w:t>
      </w:r>
      <w:r w:rsidR="00921DC1" w:rsidRPr="002D3665">
        <w:rPr>
          <w:rFonts w:ascii="Times New Roman" w:hAnsi="Times New Roman"/>
          <w:szCs w:val="28"/>
          <w:lang w:val="nb-NO"/>
        </w:rPr>
        <w:t>đơn vị</w:t>
      </w:r>
      <w:r w:rsidR="00040726" w:rsidRPr="002D3665">
        <w:rPr>
          <w:rFonts w:ascii="Times New Roman" w:hAnsi="Times New Roman"/>
          <w:szCs w:val="28"/>
          <w:lang w:val="nb-NO"/>
        </w:rPr>
        <w:t xml:space="preserve"> biết và</w:t>
      </w:r>
      <w:r w:rsidRPr="002D3665">
        <w:rPr>
          <w:rFonts w:ascii="Times New Roman" w:hAnsi="Times New Roman"/>
          <w:szCs w:val="28"/>
          <w:lang w:val="nb-NO"/>
        </w:rPr>
        <w:t xml:space="preserve"> thực hiện./.</w:t>
      </w:r>
    </w:p>
    <w:p w:rsidR="004B3E37" w:rsidRPr="002D3665" w:rsidRDefault="004B3E37" w:rsidP="00A03986">
      <w:pPr>
        <w:spacing w:before="60" w:line="340" w:lineRule="exact"/>
        <w:jc w:val="both"/>
        <w:rPr>
          <w:rFonts w:ascii="Times New Roman" w:hAnsi="Times New Roman"/>
          <w:szCs w:val="28"/>
          <w:lang w:val="nb-NO"/>
        </w:rPr>
      </w:pPr>
    </w:p>
    <w:tbl>
      <w:tblPr>
        <w:tblW w:w="9739" w:type="dxa"/>
        <w:tblBorders>
          <w:insideH w:val="single" w:sz="4" w:space="0" w:color="auto"/>
        </w:tblBorders>
        <w:tblLook w:val="01E0"/>
      </w:tblPr>
      <w:tblGrid>
        <w:gridCol w:w="5708"/>
        <w:gridCol w:w="4031"/>
      </w:tblGrid>
      <w:tr w:rsidR="00A22838" w:rsidRPr="00DC78FA" w:rsidTr="00DC78FA">
        <w:tc>
          <w:tcPr>
            <w:tcW w:w="5708" w:type="dxa"/>
          </w:tcPr>
          <w:p w:rsidR="00A22838" w:rsidRPr="00DC78FA" w:rsidRDefault="00A22838" w:rsidP="00DC78FA">
            <w:pPr>
              <w:spacing w:before="120"/>
              <w:rPr>
                <w:rFonts w:ascii="Times New Roman" w:hAnsi="Times New Roman"/>
                <w:b/>
                <w:bCs/>
                <w:i/>
                <w:iCs/>
                <w:sz w:val="24"/>
                <w:lang w:val="nb-NO"/>
              </w:rPr>
            </w:pPr>
            <w:r w:rsidRPr="00DC78FA">
              <w:rPr>
                <w:rFonts w:ascii="Times New Roman" w:hAnsi="Times New Roman"/>
                <w:b/>
                <w:bCs/>
                <w:i/>
                <w:iCs/>
                <w:sz w:val="24"/>
                <w:lang w:val="nb-NO"/>
              </w:rPr>
              <w:t>Nơi nhận:</w:t>
            </w:r>
          </w:p>
          <w:p w:rsidR="00A22838" w:rsidRPr="00DC78FA" w:rsidRDefault="00A22838" w:rsidP="00DC78FA">
            <w:pPr>
              <w:numPr>
                <w:ilvl w:val="0"/>
                <w:numId w:val="4"/>
              </w:numPr>
              <w:tabs>
                <w:tab w:val="clear" w:pos="360"/>
                <w:tab w:val="num" w:pos="180"/>
              </w:tabs>
              <w:ind w:left="0" w:firstLine="0"/>
              <w:rPr>
                <w:rFonts w:ascii="Times New Roman" w:hAnsi="Times New Roman"/>
                <w:sz w:val="22"/>
                <w:szCs w:val="22"/>
                <w:lang w:val="nb-NO"/>
              </w:rPr>
            </w:pPr>
            <w:r w:rsidRPr="00DC78FA">
              <w:rPr>
                <w:rFonts w:ascii="Times New Roman" w:hAnsi="Times New Roman"/>
                <w:sz w:val="22"/>
                <w:szCs w:val="22"/>
                <w:lang w:val="nb-NO"/>
              </w:rPr>
              <w:t>Như trên;</w:t>
            </w:r>
          </w:p>
          <w:p w:rsidR="002946ED" w:rsidRDefault="00C27976" w:rsidP="002946ED">
            <w:pPr>
              <w:numPr>
                <w:ilvl w:val="0"/>
                <w:numId w:val="4"/>
              </w:numPr>
              <w:tabs>
                <w:tab w:val="clear" w:pos="360"/>
                <w:tab w:val="num" w:pos="180"/>
              </w:tabs>
              <w:ind w:left="0" w:firstLine="0"/>
              <w:rPr>
                <w:rFonts w:ascii="Times New Roman" w:hAnsi="Times New Roman"/>
                <w:sz w:val="22"/>
                <w:szCs w:val="22"/>
                <w:lang w:val="nb-NO"/>
              </w:rPr>
            </w:pPr>
            <w:r w:rsidRPr="00DC78FA">
              <w:rPr>
                <w:rFonts w:ascii="Times New Roman" w:hAnsi="Times New Roman"/>
                <w:sz w:val="22"/>
                <w:szCs w:val="22"/>
                <w:lang w:val="nb-NO"/>
              </w:rPr>
              <w:t xml:space="preserve">Cục trưởng </w:t>
            </w:r>
            <w:r w:rsidR="002D5D77" w:rsidRPr="00DC78FA">
              <w:rPr>
                <w:rFonts w:ascii="Times New Roman" w:hAnsi="Times New Roman"/>
                <w:sz w:val="22"/>
                <w:szCs w:val="22"/>
                <w:lang w:val="nb-NO"/>
              </w:rPr>
              <w:t xml:space="preserve">Trương Quốc Cường </w:t>
            </w:r>
            <w:r w:rsidRPr="00DC78FA">
              <w:rPr>
                <w:rFonts w:ascii="Times New Roman" w:hAnsi="Times New Roman"/>
                <w:sz w:val="22"/>
                <w:szCs w:val="22"/>
                <w:lang w:val="nb-NO"/>
              </w:rPr>
              <w:t>(để b/c);</w:t>
            </w:r>
          </w:p>
          <w:p w:rsidR="002946ED" w:rsidRDefault="005620C7" w:rsidP="002946ED">
            <w:pPr>
              <w:numPr>
                <w:ilvl w:val="0"/>
                <w:numId w:val="4"/>
              </w:numPr>
              <w:tabs>
                <w:tab w:val="clear" w:pos="360"/>
                <w:tab w:val="num" w:pos="180"/>
              </w:tabs>
              <w:ind w:left="0" w:firstLine="0"/>
              <w:rPr>
                <w:rFonts w:ascii="Times New Roman" w:hAnsi="Times New Roman"/>
                <w:sz w:val="22"/>
                <w:szCs w:val="22"/>
                <w:lang w:val="nb-NO"/>
              </w:rPr>
            </w:pPr>
            <w:r w:rsidRPr="002946ED">
              <w:rPr>
                <w:rFonts w:ascii="Times New Roman" w:hAnsi="Times New Roman"/>
                <w:sz w:val="22"/>
                <w:szCs w:val="22"/>
              </w:rPr>
              <w:t>Cục Quân Y - Bộ quốc phòng;</w:t>
            </w:r>
          </w:p>
          <w:p w:rsidR="002946ED" w:rsidRDefault="005620C7" w:rsidP="002946ED">
            <w:pPr>
              <w:numPr>
                <w:ilvl w:val="0"/>
                <w:numId w:val="4"/>
              </w:numPr>
              <w:tabs>
                <w:tab w:val="clear" w:pos="360"/>
                <w:tab w:val="num" w:pos="180"/>
              </w:tabs>
              <w:ind w:left="0" w:firstLine="0"/>
              <w:rPr>
                <w:rFonts w:ascii="Times New Roman" w:hAnsi="Times New Roman"/>
                <w:sz w:val="22"/>
                <w:szCs w:val="22"/>
                <w:lang w:val="nb-NO"/>
              </w:rPr>
            </w:pPr>
            <w:r w:rsidRPr="002946ED">
              <w:rPr>
                <w:rFonts w:ascii="Times New Roman" w:hAnsi="Times New Roman"/>
                <w:sz w:val="22"/>
                <w:szCs w:val="22"/>
              </w:rPr>
              <w:t>Cục Y tế - Bộ Công an;</w:t>
            </w:r>
          </w:p>
          <w:p w:rsidR="002946ED" w:rsidRDefault="005620C7" w:rsidP="002946ED">
            <w:pPr>
              <w:numPr>
                <w:ilvl w:val="0"/>
                <w:numId w:val="4"/>
              </w:numPr>
              <w:tabs>
                <w:tab w:val="clear" w:pos="360"/>
                <w:tab w:val="num" w:pos="180"/>
              </w:tabs>
              <w:ind w:left="0" w:firstLine="0"/>
              <w:rPr>
                <w:rFonts w:ascii="Times New Roman" w:hAnsi="Times New Roman"/>
                <w:sz w:val="22"/>
                <w:szCs w:val="22"/>
                <w:lang w:val="nb-NO"/>
              </w:rPr>
            </w:pPr>
            <w:r w:rsidRPr="002946ED">
              <w:rPr>
                <w:rFonts w:ascii="Times New Roman" w:hAnsi="Times New Roman"/>
                <w:sz w:val="22"/>
                <w:szCs w:val="22"/>
              </w:rPr>
              <w:t>Cục Y tế - Bộ Giao thông vận tải;</w:t>
            </w:r>
          </w:p>
          <w:p w:rsidR="005620C7" w:rsidRPr="002946ED" w:rsidRDefault="005620C7" w:rsidP="002946ED">
            <w:pPr>
              <w:numPr>
                <w:ilvl w:val="0"/>
                <w:numId w:val="4"/>
              </w:numPr>
              <w:tabs>
                <w:tab w:val="clear" w:pos="360"/>
                <w:tab w:val="num" w:pos="180"/>
              </w:tabs>
              <w:ind w:left="0" w:firstLine="0"/>
              <w:rPr>
                <w:rFonts w:ascii="Times New Roman" w:hAnsi="Times New Roman"/>
                <w:sz w:val="22"/>
                <w:szCs w:val="22"/>
                <w:lang w:val="nb-NO"/>
              </w:rPr>
            </w:pPr>
            <w:r w:rsidRPr="002946ED">
              <w:rPr>
                <w:rFonts w:ascii="Times New Roman" w:hAnsi="Times New Roman"/>
                <w:sz w:val="22"/>
                <w:szCs w:val="22"/>
              </w:rPr>
              <w:t xml:space="preserve">Các </w:t>
            </w:r>
            <w:r w:rsidR="00BD6C4A" w:rsidRPr="002946ED">
              <w:rPr>
                <w:rFonts w:ascii="Times New Roman" w:hAnsi="Times New Roman"/>
                <w:sz w:val="22"/>
                <w:szCs w:val="22"/>
              </w:rPr>
              <w:t>bệnh viện trực thuộc Bộ Y tế</w:t>
            </w:r>
            <w:r w:rsidRPr="002946ED">
              <w:rPr>
                <w:rFonts w:ascii="Times New Roman" w:hAnsi="Times New Roman"/>
                <w:sz w:val="22"/>
                <w:szCs w:val="22"/>
              </w:rPr>
              <w:t>;</w:t>
            </w:r>
          </w:p>
          <w:p w:rsidR="004A43BF" w:rsidRPr="00DC78FA" w:rsidRDefault="00C03DD2" w:rsidP="00DC78FA">
            <w:pPr>
              <w:numPr>
                <w:ilvl w:val="0"/>
                <w:numId w:val="4"/>
              </w:numPr>
              <w:tabs>
                <w:tab w:val="clear" w:pos="360"/>
                <w:tab w:val="num" w:pos="180"/>
              </w:tabs>
              <w:ind w:left="0" w:firstLine="0"/>
              <w:rPr>
                <w:rFonts w:ascii="Times New Roman" w:hAnsi="Times New Roman"/>
                <w:sz w:val="22"/>
                <w:szCs w:val="22"/>
                <w:lang w:val="nb-NO"/>
              </w:rPr>
            </w:pPr>
            <w:r>
              <w:rPr>
                <w:rFonts w:ascii="Times New Roman" w:hAnsi="Times New Roman"/>
                <w:sz w:val="22"/>
                <w:szCs w:val="22"/>
                <w:lang w:val="nb-NO"/>
              </w:rPr>
              <w:t xml:space="preserve">Website </w:t>
            </w:r>
            <w:r w:rsidR="00F54B4D">
              <w:rPr>
                <w:rFonts w:ascii="Times New Roman" w:hAnsi="Times New Roman"/>
                <w:sz w:val="22"/>
                <w:szCs w:val="22"/>
                <w:lang w:val="nb-NO"/>
              </w:rPr>
              <w:t>Cục Quản lý Dược</w:t>
            </w:r>
            <w:r w:rsidR="004A43BF" w:rsidRPr="00DC78FA">
              <w:rPr>
                <w:rFonts w:ascii="Times New Roman" w:hAnsi="Times New Roman"/>
                <w:sz w:val="22"/>
                <w:szCs w:val="22"/>
                <w:lang w:val="nb-NO"/>
              </w:rPr>
              <w:t>;</w:t>
            </w:r>
          </w:p>
          <w:p w:rsidR="00A22838" w:rsidRPr="0021252D" w:rsidRDefault="00FC3076" w:rsidP="0021252D">
            <w:pPr>
              <w:tabs>
                <w:tab w:val="num" w:pos="180"/>
              </w:tabs>
              <w:rPr>
                <w:rFonts w:ascii="Times New Roman" w:hAnsi="Times New Roman"/>
                <w:sz w:val="22"/>
                <w:szCs w:val="22"/>
              </w:rPr>
            </w:pPr>
            <w:r w:rsidRPr="00DC78FA">
              <w:rPr>
                <w:rFonts w:ascii="Times New Roman" w:hAnsi="Times New Roman"/>
                <w:sz w:val="22"/>
                <w:szCs w:val="22"/>
                <w:lang w:val="nb-NO"/>
              </w:rPr>
              <w:t xml:space="preserve">-  </w:t>
            </w:r>
            <w:r w:rsidR="00A22838" w:rsidRPr="00DC78FA">
              <w:rPr>
                <w:rFonts w:ascii="Times New Roman" w:hAnsi="Times New Roman"/>
                <w:sz w:val="22"/>
                <w:szCs w:val="22"/>
                <w:lang w:val="nb-NO"/>
              </w:rPr>
              <w:t xml:space="preserve"> L</w:t>
            </w:r>
            <w:r w:rsidR="000E5AED" w:rsidRPr="00DC78FA">
              <w:rPr>
                <w:rFonts w:ascii="Times New Roman" w:hAnsi="Times New Roman"/>
                <w:sz w:val="22"/>
                <w:szCs w:val="22"/>
              </w:rPr>
              <w:t>ưu: VT, CL</w:t>
            </w:r>
            <w:r w:rsidR="00A22838" w:rsidRPr="00DC78FA">
              <w:rPr>
                <w:rFonts w:ascii="Times New Roman" w:hAnsi="Times New Roman"/>
                <w:sz w:val="22"/>
                <w:szCs w:val="22"/>
              </w:rPr>
              <w:t xml:space="preserve"> (2b).</w:t>
            </w:r>
          </w:p>
        </w:tc>
        <w:tc>
          <w:tcPr>
            <w:tcW w:w="4031" w:type="dxa"/>
          </w:tcPr>
          <w:p w:rsidR="00A22838" w:rsidRPr="00DC78FA" w:rsidRDefault="00A22838" w:rsidP="00DC78FA">
            <w:pPr>
              <w:spacing w:before="120"/>
              <w:jc w:val="center"/>
              <w:rPr>
                <w:rFonts w:ascii="Times New Roman" w:hAnsi="Times New Roman"/>
                <w:b/>
                <w:bCs/>
              </w:rPr>
            </w:pPr>
            <w:r w:rsidRPr="00DC78FA">
              <w:rPr>
                <w:rFonts w:ascii="Times New Roman" w:hAnsi="Times New Roman"/>
                <w:b/>
                <w:bCs/>
              </w:rPr>
              <w:t xml:space="preserve">KT. </w:t>
            </w:r>
            <w:r w:rsidR="00C27976" w:rsidRPr="00DC78FA">
              <w:rPr>
                <w:rFonts w:ascii="Times New Roman" w:hAnsi="Times New Roman"/>
                <w:b/>
                <w:bCs/>
              </w:rPr>
              <w:t>CỤC</w:t>
            </w:r>
            <w:r w:rsidRPr="00DC78FA">
              <w:rPr>
                <w:rFonts w:ascii="Times New Roman" w:hAnsi="Times New Roman"/>
                <w:b/>
                <w:bCs/>
              </w:rPr>
              <w:t xml:space="preserve"> TRƯỞNG</w:t>
            </w:r>
          </w:p>
          <w:p w:rsidR="00A22838" w:rsidRPr="00DC78FA" w:rsidRDefault="00C27976" w:rsidP="00DC78FA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DC78FA">
              <w:rPr>
                <w:rFonts w:ascii="Times New Roman" w:hAnsi="Times New Roman"/>
                <w:b/>
                <w:bCs/>
              </w:rPr>
              <w:t>PHÓ CỤC</w:t>
            </w:r>
            <w:r w:rsidR="00A22838" w:rsidRPr="00DC78FA">
              <w:rPr>
                <w:rFonts w:ascii="Times New Roman" w:hAnsi="Times New Roman"/>
                <w:b/>
                <w:bCs/>
              </w:rPr>
              <w:t xml:space="preserve"> TRƯỞNG</w:t>
            </w:r>
          </w:p>
          <w:p w:rsidR="00A22838" w:rsidRDefault="00CB0241" w:rsidP="00DC78FA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(đã ký)</w:t>
            </w:r>
          </w:p>
          <w:p w:rsidR="00507F01" w:rsidRDefault="00507F01" w:rsidP="00DC78FA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  <w:p w:rsidR="002316F2" w:rsidRDefault="002316F2" w:rsidP="00DC78FA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  <w:p w:rsidR="008D51A3" w:rsidRPr="00DC78FA" w:rsidRDefault="008D51A3" w:rsidP="00DC78FA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  <w:p w:rsidR="00A22838" w:rsidRPr="00DC78FA" w:rsidRDefault="00A22838" w:rsidP="00FD6248">
            <w:pPr>
              <w:spacing w:line="240" w:lineRule="exact"/>
              <w:rPr>
                <w:rFonts w:ascii="Times New Roman" w:hAnsi="Times New Roman"/>
                <w:b/>
                <w:bCs/>
              </w:rPr>
            </w:pPr>
          </w:p>
          <w:p w:rsidR="00A22838" w:rsidRPr="00DC78FA" w:rsidRDefault="00A22838" w:rsidP="00DC78FA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  <w:p w:rsidR="00A22838" w:rsidRPr="00DC78FA" w:rsidRDefault="00AA3030" w:rsidP="00DC78FA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Đỗ Văn Đông</w:t>
            </w:r>
          </w:p>
        </w:tc>
      </w:tr>
    </w:tbl>
    <w:p w:rsidR="00A22838" w:rsidRPr="00A22838" w:rsidRDefault="00A22838" w:rsidP="006849A7">
      <w:pPr>
        <w:rPr>
          <w:rFonts w:ascii="Times New Roman" w:hAnsi="Times New Roman"/>
        </w:rPr>
      </w:pPr>
    </w:p>
    <w:sectPr w:rsidR="00A22838" w:rsidRPr="00A22838" w:rsidSect="00DE73EC">
      <w:footerReference w:type="even" r:id="rId9"/>
      <w:footerReference w:type="default" r:id="rId10"/>
      <w:pgSz w:w="11907" w:h="16840" w:code="9"/>
      <w:pgMar w:top="1134" w:right="1134" w:bottom="1134" w:left="1701" w:header="0" w:footer="561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F3698" w:rsidRDefault="00AF3698">
      <w:r>
        <w:separator/>
      </w:r>
    </w:p>
  </w:endnote>
  <w:endnote w:type="continuationSeparator" w:id="1">
    <w:p w:rsidR="00AF3698" w:rsidRDefault="00AF36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10C8" w:rsidRDefault="004B3408" w:rsidP="0086211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010C8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010C8" w:rsidRDefault="00D010C8" w:rsidP="008027F7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10C8" w:rsidRDefault="00D010C8" w:rsidP="00CC5F2B">
    <w:pPr>
      <w:pStyle w:val="Footer"/>
      <w:ind w:right="360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F3698" w:rsidRDefault="00AF3698">
      <w:r>
        <w:separator/>
      </w:r>
    </w:p>
  </w:footnote>
  <w:footnote w:type="continuationSeparator" w:id="1">
    <w:p w:rsidR="00AF3698" w:rsidRDefault="00AF369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21BDB"/>
    <w:multiLevelType w:val="hybridMultilevel"/>
    <w:tmpl w:val="ECBA2ADA"/>
    <w:lvl w:ilvl="0" w:tplc="4C2804D6">
      <w:start w:val="4"/>
      <w:numFmt w:val="bullet"/>
      <w:lvlText w:val="-"/>
      <w:lvlJc w:val="left"/>
      <w:pPr>
        <w:tabs>
          <w:tab w:val="num" w:pos="3735"/>
        </w:tabs>
        <w:ind w:left="373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4455"/>
        </w:tabs>
        <w:ind w:left="44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5175"/>
        </w:tabs>
        <w:ind w:left="51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895"/>
        </w:tabs>
        <w:ind w:left="58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6615"/>
        </w:tabs>
        <w:ind w:left="66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7335"/>
        </w:tabs>
        <w:ind w:left="73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8055"/>
        </w:tabs>
        <w:ind w:left="80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8775"/>
        </w:tabs>
        <w:ind w:left="87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9495"/>
        </w:tabs>
        <w:ind w:left="9495" w:hanging="360"/>
      </w:pPr>
      <w:rPr>
        <w:rFonts w:ascii="Wingdings" w:hAnsi="Wingdings" w:hint="default"/>
      </w:rPr>
    </w:lvl>
  </w:abstractNum>
  <w:abstractNum w:abstractNumId="1">
    <w:nsid w:val="110C3B8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">
    <w:nsid w:val="12AB6363"/>
    <w:multiLevelType w:val="hybridMultilevel"/>
    <w:tmpl w:val="5F8CDC42"/>
    <w:lvl w:ilvl="0" w:tplc="BE5C55D6">
      <w:start w:val="1"/>
      <w:numFmt w:val="bullet"/>
      <w:lvlText w:val="-"/>
      <w:lvlJc w:val="left"/>
      <w:pPr>
        <w:tabs>
          <w:tab w:val="num" w:pos="1066"/>
        </w:tabs>
        <w:ind w:left="1066" w:hanging="360"/>
      </w:pPr>
      <w:rPr>
        <w:rFonts w:ascii=".VnTime" w:eastAsia="Times New Roman" w:hAnsi=".VnTime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86"/>
        </w:tabs>
        <w:ind w:left="17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06"/>
        </w:tabs>
        <w:ind w:left="25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26"/>
        </w:tabs>
        <w:ind w:left="32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46"/>
        </w:tabs>
        <w:ind w:left="39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66"/>
        </w:tabs>
        <w:ind w:left="46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86"/>
        </w:tabs>
        <w:ind w:left="53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06"/>
        </w:tabs>
        <w:ind w:left="61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26"/>
        </w:tabs>
        <w:ind w:left="6826" w:hanging="360"/>
      </w:pPr>
      <w:rPr>
        <w:rFonts w:ascii="Wingdings" w:hAnsi="Wingdings" w:hint="default"/>
      </w:rPr>
    </w:lvl>
  </w:abstractNum>
  <w:abstractNum w:abstractNumId="3">
    <w:nsid w:val="12F920CB"/>
    <w:multiLevelType w:val="hybridMultilevel"/>
    <w:tmpl w:val="59C2C1D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DCE1DEF"/>
    <w:multiLevelType w:val="hybridMultilevel"/>
    <w:tmpl w:val="4CC6DB58"/>
    <w:lvl w:ilvl="0" w:tplc="3E92E106">
      <w:start w:val="1"/>
      <w:numFmt w:val="decimal"/>
      <w:lvlText w:val="%1)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5">
    <w:nsid w:val="27A47537"/>
    <w:multiLevelType w:val="hybridMultilevel"/>
    <w:tmpl w:val="19A66F56"/>
    <w:lvl w:ilvl="0" w:tplc="00CCE1E4">
      <w:start w:val="1"/>
      <w:numFmt w:val="decimal"/>
      <w:lvlText w:val="%1."/>
      <w:lvlJc w:val="left"/>
      <w:pPr>
        <w:tabs>
          <w:tab w:val="num" w:pos="1425"/>
        </w:tabs>
        <w:ind w:left="1425" w:hanging="1005"/>
      </w:pPr>
      <w:rPr>
        <w:rFonts w:ascii="Times New Roman" w:eastAsia="Times New Roman" w:hAnsi="Times New Roman" w:cs="Times New Roman"/>
      </w:rPr>
    </w:lvl>
    <w:lvl w:ilvl="1" w:tplc="040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6">
    <w:nsid w:val="28F32B54"/>
    <w:multiLevelType w:val="hybridMultilevel"/>
    <w:tmpl w:val="D0C6E2E4"/>
    <w:lvl w:ilvl="0" w:tplc="0090D3E0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37C48D7"/>
    <w:multiLevelType w:val="hybridMultilevel"/>
    <w:tmpl w:val="6EA663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8E52F53"/>
    <w:multiLevelType w:val="hybridMultilevel"/>
    <w:tmpl w:val="61E4D48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C1631F3"/>
    <w:multiLevelType w:val="hybridMultilevel"/>
    <w:tmpl w:val="B89A9B4C"/>
    <w:lvl w:ilvl="0" w:tplc="DCF672C6">
      <w:start w:val="1"/>
      <w:numFmt w:val="decimal"/>
      <w:lvlText w:val="%1."/>
      <w:lvlJc w:val="left"/>
      <w:pPr>
        <w:tabs>
          <w:tab w:val="num" w:pos="1066"/>
        </w:tabs>
        <w:ind w:left="106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86"/>
        </w:tabs>
        <w:ind w:left="178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06"/>
        </w:tabs>
        <w:ind w:left="250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6"/>
        </w:tabs>
        <w:ind w:left="322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6"/>
        </w:tabs>
        <w:ind w:left="394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6"/>
        </w:tabs>
        <w:ind w:left="466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6"/>
        </w:tabs>
        <w:ind w:left="538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6"/>
        </w:tabs>
        <w:ind w:left="610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6"/>
        </w:tabs>
        <w:ind w:left="6826" w:hanging="180"/>
      </w:pPr>
    </w:lvl>
  </w:abstractNum>
  <w:abstractNum w:abstractNumId="10">
    <w:nsid w:val="54CB410C"/>
    <w:multiLevelType w:val="hybridMultilevel"/>
    <w:tmpl w:val="8EA013D6"/>
    <w:lvl w:ilvl="0" w:tplc="ACA0082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5A577E1F"/>
    <w:multiLevelType w:val="hybridMultilevel"/>
    <w:tmpl w:val="2A86AAC0"/>
    <w:lvl w:ilvl="0" w:tplc="FAB6E3DC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6CDC08D0"/>
    <w:multiLevelType w:val="hybridMultilevel"/>
    <w:tmpl w:val="85D4BAEA"/>
    <w:lvl w:ilvl="0" w:tplc="06FEA5F0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715B7565"/>
    <w:multiLevelType w:val="hybridMultilevel"/>
    <w:tmpl w:val="6EB2FC7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>
    <w:nsid w:val="73B956CF"/>
    <w:multiLevelType w:val="multilevel"/>
    <w:tmpl w:val="C84A52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62E1A8B"/>
    <w:multiLevelType w:val="hybridMultilevel"/>
    <w:tmpl w:val="E5C09302"/>
    <w:lvl w:ilvl="0" w:tplc="61B034BE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.VnTime" w:eastAsia="Times New Roman" w:hAnsi=".VnTime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4"/>
  </w:num>
  <w:num w:numId="3">
    <w:abstractNumId w:val="4"/>
  </w:num>
  <w:num w:numId="4">
    <w:abstractNumId w:val="15"/>
  </w:num>
  <w:num w:numId="5">
    <w:abstractNumId w:val="5"/>
  </w:num>
  <w:num w:numId="6">
    <w:abstractNumId w:val="2"/>
  </w:num>
  <w:num w:numId="7">
    <w:abstractNumId w:val="8"/>
  </w:num>
  <w:num w:numId="8">
    <w:abstractNumId w:val="13"/>
  </w:num>
  <w:num w:numId="9">
    <w:abstractNumId w:val="9"/>
  </w:num>
  <w:num w:numId="10">
    <w:abstractNumId w:val="7"/>
  </w:num>
  <w:num w:numId="11">
    <w:abstractNumId w:val="3"/>
  </w:num>
  <w:num w:numId="12">
    <w:abstractNumId w:val="0"/>
  </w:num>
  <w:num w:numId="13">
    <w:abstractNumId w:val="10"/>
  </w:num>
  <w:num w:numId="14">
    <w:abstractNumId w:val="11"/>
  </w:num>
  <w:num w:numId="15">
    <w:abstractNumId w:val="6"/>
  </w:num>
  <w:num w:numId="16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stylePaneFormatFilter w:val="3F01"/>
  <w:defaultTabStop w:val="720"/>
  <w:drawingGridHorizontalSpacing w:val="140"/>
  <w:displayHorizontalDrawingGridEvery w:val="2"/>
  <w:displayVertic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807EE"/>
    <w:rsid w:val="00000781"/>
    <w:rsid w:val="00000F93"/>
    <w:rsid w:val="00002A56"/>
    <w:rsid w:val="000041EC"/>
    <w:rsid w:val="0000475E"/>
    <w:rsid w:val="00006B79"/>
    <w:rsid w:val="00010608"/>
    <w:rsid w:val="000107D1"/>
    <w:rsid w:val="00010D48"/>
    <w:rsid w:val="000131D7"/>
    <w:rsid w:val="000158F3"/>
    <w:rsid w:val="0001592D"/>
    <w:rsid w:val="00017ED2"/>
    <w:rsid w:val="00020FB9"/>
    <w:rsid w:val="00023ECA"/>
    <w:rsid w:val="000252DE"/>
    <w:rsid w:val="00027CA9"/>
    <w:rsid w:val="00032FCF"/>
    <w:rsid w:val="00035F87"/>
    <w:rsid w:val="00036DAC"/>
    <w:rsid w:val="00040726"/>
    <w:rsid w:val="00042BA7"/>
    <w:rsid w:val="0004529D"/>
    <w:rsid w:val="00047362"/>
    <w:rsid w:val="00051151"/>
    <w:rsid w:val="000556AF"/>
    <w:rsid w:val="00057AB9"/>
    <w:rsid w:val="0006443C"/>
    <w:rsid w:val="000654E3"/>
    <w:rsid w:val="00065A10"/>
    <w:rsid w:val="000662A2"/>
    <w:rsid w:val="00070054"/>
    <w:rsid w:val="0007189E"/>
    <w:rsid w:val="00071C2C"/>
    <w:rsid w:val="000738CE"/>
    <w:rsid w:val="0007517B"/>
    <w:rsid w:val="00075C6A"/>
    <w:rsid w:val="00081521"/>
    <w:rsid w:val="00082531"/>
    <w:rsid w:val="00086A78"/>
    <w:rsid w:val="00086F24"/>
    <w:rsid w:val="00087C59"/>
    <w:rsid w:val="00090171"/>
    <w:rsid w:val="00090986"/>
    <w:rsid w:val="00090EFC"/>
    <w:rsid w:val="00090FA1"/>
    <w:rsid w:val="00097EF0"/>
    <w:rsid w:val="000A12FC"/>
    <w:rsid w:val="000A1E43"/>
    <w:rsid w:val="000B024F"/>
    <w:rsid w:val="000B2452"/>
    <w:rsid w:val="000B58A4"/>
    <w:rsid w:val="000B5C3B"/>
    <w:rsid w:val="000B6775"/>
    <w:rsid w:val="000C016D"/>
    <w:rsid w:val="000C160B"/>
    <w:rsid w:val="000C1A45"/>
    <w:rsid w:val="000C1FB4"/>
    <w:rsid w:val="000C68A6"/>
    <w:rsid w:val="000D1034"/>
    <w:rsid w:val="000D235F"/>
    <w:rsid w:val="000D3BE7"/>
    <w:rsid w:val="000D447B"/>
    <w:rsid w:val="000D4D9E"/>
    <w:rsid w:val="000D5AB5"/>
    <w:rsid w:val="000E17BA"/>
    <w:rsid w:val="000E5AED"/>
    <w:rsid w:val="000E772C"/>
    <w:rsid w:val="000E7ACE"/>
    <w:rsid w:val="000F37C3"/>
    <w:rsid w:val="000F389C"/>
    <w:rsid w:val="000F3C0F"/>
    <w:rsid w:val="000F457C"/>
    <w:rsid w:val="000F6EF3"/>
    <w:rsid w:val="00100A50"/>
    <w:rsid w:val="00101976"/>
    <w:rsid w:val="00104A0F"/>
    <w:rsid w:val="00106AD3"/>
    <w:rsid w:val="001074F3"/>
    <w:rsid w:val="00110A0A"/>
    <w:rsid w:val="00113750"/>
    <w:rsid w:val="00113ADF"/>
    <w:rsid w:val="001207CA"/>
    <w:rsid w:val="00120E59"/>
    <w:rsid w:val="00124E70"/>
    <w:rsid w:val="001270E1"/>
    <w:rsid w:val="00130578"/>
    <w:rsid w:val="00132384"/>
    <w:rsid w:val="00133E19"/>
    <w:rsid w:val="001345E4"/>
    <w:rsid w:val="00137598"/>
    <w:rsid w:val="0013785F"/>
    <w:rsid w:val="00140946"/>
    <w:rsid w:val="00142538"/>
    <w:rsid w:val="00142FE1"/>
    <w:rsid w:val="0014385D"/>
    <w:rsid w:val="001452E2"/>
    <w:rsid w:val="00146586"/>
    <w:rsid w:val="001506E4"/>
    <w:rsid w:val="001519CE"/>
    <w:rsid w:val="00151CED"/>
    <w:rsid w:val="00154A25"/>
    <w:rsid w:val="0015583C"/>
    <w:rsid w:val="00160393"/>
    <w:rsid w:val="00163A86"/>
    <w:rsid w:val="00163DB5"/>
    <w:rsid w:val="00164333"/>
    <w:rsid w:val="0016506D"/>
    <w:rsid w:val="0016633A"/>
    <w:rsid w:val="00167B53"/>
    <w:rsid w:val="00170E9D"/>
    <w:rsid w:val="001717D3"/>
    <w:rsid w:val="00171E4F"/>
    <w:rsid w:val="00173E34"/>
    <w:rsid w:val="00174BA8"/>
    <w:rsid w:val="00175BE8"/>
    <w:rsid w:val="00176206"/>
    <w:rsid w:val="00177C16"/>
    <w:rsid w:val="0018095B"/>
    <w:rsid w:val="00180AD2"/>
    <w:rsid w:val="00180EFD"/>
    <w:rsid w:val="0019432A"/>
    <w:rsid w:val="001950E5"/>
    <w:rsid w:val="001A0A37"/>
    <w:rsid w:val="001A0A83"/>
    <w:rsid w:val="001A1261"/>
    <w:rsid w:val="001A407B"/>
    <w:rsid w:val="001A6F10"/>
    <w:rsid w:val="001A72A9"/>
    <w:rsid w:val="001A7B53"/>
    <w:rsid w:val="001B1BFA"/>
    <w:rsid w:val="001B1E8C"/>
    <w:rsid w:val="001B69A2"/>
    <w:rsid w:val="001D0087"/>
    <w:rsid w:val="001D1CB4"/>
    <w:rsid w:val="001D59D7"/>
    <w:rsid w:val="001E003A"/>
    <w:rsid w:val="001E218E"/>
    <w:rsid w:val="001E3155"/>
    <w:rsid w:val="001E3FD0"/>
    <w:rsid w:val="001F1811"/>
    <w:rsid w:val="001F32A7"/>
    <w:rsid w:val="001F6520"/>
    <w:rsid w:val="001F66FC"/>
    <w:rsid w:val="00204581"/>
    <w:rsid w:val="00204FF6"/>
    <w:rsid w:val="00205FA6"/>
    <w:rsid w:val="002112DB"/>
    <w:rsid w:val="0021252D"/>
    <w:rsid w:val="00213F34"/>
    <w:rsid w:val="002279AB"/>
    <w:rsid w:val="0023097E"/>
    <w:rsid w:val="002316F2"/>
    <w:rsid w:val="00232763"/>
    <w:rsid w:val="00233478"/>
    <w:rsid w:val="00233C4F"/>
    <w:rsid w:val="00235EAC"/>
    <w:rsid w:val="002373AD"/>
    <w:rsid w:val="00237D6F"/>
    <w:rsid w:val="002411FE"/>
    <w:rsid w:val="00242481"/>
    <w:rsid w:val="002435BB"/>
    <w:rsid w:val="002445BD"/>
    <w:rsid w:val="002448F0"/>
    <w:rsid w:val="00250375"/>
    <w:rsid w:val="00251578"/>
    <w:rsid w:val="002550AF"/>
    <w:rsid w:val="00255B0B"/>
    <w:rsid w:val="002569F6"/>
    <w:rsid w:val="002574F9"/>
    <w:rsid w:val="00260F5F"/>
    <w:rsid w:val="00262BD7"/>
    <w:rsid w:val="00263114"/>
    <w:rsid w:val="00263E00"/>
    <w:rsid w:val="0027353E"/>
    <w:rsid w:val="00273775"/>
    <w:rsid w:val="002766A8"/>
    <w:rsid w:val="00276FF4"/>
    <w:rsid w:val="0027760B"/>
    <w:rsid w:val="00277AB4"/>
    <w:rsid w:val="002816FD"/>
    <w:rsid w:val="00286BEB"/>
    <w:rsid w:val="00287068"/>
    <w:rsid w:val="00287474"/>
    <w:rsid w:val="00287EE5"/>
    <w:rsid w:val="002903DD"/>
    <w:rsid w:val="002916AC"/>
    <w:rsid w:val="00291CF7"/>
    <w:rsid w:val="002946ED"/>
    <w:rsid w:val="0029603A"/>
    <w:rsid w:val="002A16C6"/>
    <w:rsid w:val="002A6E59"/>
    <w:rsid w:val="002B2C27"/>
    <w:rsid w:val="002B3D9F"/>
    <w:rsid w:val="002B4974"/>
    <w:rsid w:val="002C1308"/>
    <w:rsid w:val="002C32A8"/>
    <w:rsid w:val="002C333C"/>
    <w:rsid w:val="002D01BB"/>
    <w:rsid w:val="002D1BD7"/>
    <w:rsid w:val="002D1F79"/>
    <w:rsid w:val="002D3665"/>
    <w:rsid w:val="002D5D77"/>
    <w:rsid w:val="002D74C4"/>
    <w:rsid w:val="002E43F1"/>
    <w:rsid w:val="002E5419"/>
    <w:rsid w:val="002F1614"/>
    <w:rsid w:val="002F2AF3"/>
    <w:rsid w:val="002F3688"/>
    <w:rsid w:val="002F4132"/>
    <w:rsid w:val="002F7D7E"/>
    <w:rsid w:val="003110C6"/>
    <w:rsid w:val="00312891"/>
    <w:rsid w:val="003138DC"/>
    <w:rsid w:val="0031406C"/>
    <w:rsid w:val="00315499"/>
    <w:rsid w:val="00317659"/>
    <w:rsid w:val="00320685"/>
    <w:rsid w:val="0032168F"/>
    <w:rsid w:val="00321CC2"/>
    <w:rsid w:val="00323F5A"/>
    <w:rsid w:val="00326FDE"/>
    <w:rsid w:val="00330153"/>
    <w:rsid w:val="003304B5"/>
    <w:rsid w:val="00333D18"/>
    <w:rsid w:val="0033494E"/>
    <w:rsid w:val="00334982"/>
    <w:rsid w:val="00335C63"/>
    <w:rsid w:val="00336560"/>
    <w:rsid w:val="00336A0F"/>
    <w:rsid w:val="0034005E"/>
    <w:rsid w:val="003415E5"/>
    <w:rsid w:val="0034556D"/>
    <w:rsid w:val="003472A6"/>
    <w:rsid w:val="003472B8"/>
    <w:rsid w:val="00350F57"/>
    <w:rsid w:val="00354202"/>
    <w:rsid w:val="00355D19"/>
    <w:rsid w:val="00355FDC"/>
    <w:rsid w:val="00364E39"/>
    <w:rsid w:val="0037252B"/>
    <w:rsid w:val="00373918"/>
    <w:rsid w:val="003757EA"/>
    <w:rsid w:val="0037696F"/>
    <w:rsid w:val="003809DE"/>
    <w:rsid w:val="00383C5D"/>
    <w:rsid w:val="00392941"/>
    <w:rsid w:val="003951A1"/>
    <w:rsid w:val="003A467E"/>
    <w:rsid w:val="003B098B"/>
    <w:rsid w:val="003B119D"/>
    <w:rsid w:val="003B1523"/>
    <w:rsid w:val="003B5A98"/>
    <w:rsid w:val="003B6EF0"/>
    <w:rsid w:val="003B70B1"/>
    <w:rsid w:val="003C1849"/>
    <w:rsid w:val="003C3046"/>
    <w:rsid w:val="003C3213"/>
    <w:rsid w:val="003C634E"/>
    <w:rsid w:val="003C7C7D"/>
    <w:rsid w:val="003D0E07"/>
    <w:rsid w:val="003D14E0"/>
    <w:rsid w:val="003D32C0"/>
    <w:rsid w:val="003D4135"/>
    <w:rsid w:val="003E0D23"/>
    <w:rsid w:val="003E1B8E"/>
    <w:rsid w:val="003E2190"/>
    <w:rsid w:val="003E3391"/>
    <w:rsid w:val="003E397B"/>
    <w:rsid w:val="003E3A4B"/>
    <w:rsid w:val="003F0EDF"/>
    <w:rsid w:val="003F3FDD"/>
    <w:rsid w:val="003F6515"/>
    <w:rsid w:val="00400C31"/>
    <w:rsid w:val="004028A0"/>
    <w:rsid w:val="00404B49"/>
    <w:rsid w:val="00405DE9"/>
    <w:rsid w:val="00410095"/>
    <w:rsid w:val="004100E1"/>
    <w:rsid w:val="00414FCC"/>
    <w:rsid w:val="004208D0"/>
    <w:rsid w:val="00420D31"/>
    <w:rsid w:val="004241F8"/>
    <w:rsid w:val="00426A16"/>
    <w:rsid w:val="0042727E"/>
    <w:rsid w:val="00427B20"/>
    <w:rsid w:val="0043222C"/>
    <w:rsid w:val="00441402"/>
    <w:rsid w:val="00446A27"/>
    <w:rsid w:val="00446E49"/>
    <w:rsid w:val="004507A3"/>
    <w:rsid w:val="004515ED"/>
    <w:rsid w:val="00457C07"/>
    <w:rsid w:val="004621BC"/>
    <w:rsid w:val="00462B4D"/>
    <w:rsid w:val="0046661B"/>
    <w:rsid w:val="00467531"/>
    <w:rsid w:val="00475039"/>
    <w:rsid w:val="00477BAA"/>
    <w:rsid w:val="00483253"/>
    <w:rsid w:val="00483F3B"/>
    <w:rsid w:val="00483FB2"/>
    <w:rsid w:val="00490533"/>
    <w:rsid w:val="004930B4"/>
    <w:rsid w:val="00497BF6"/>
    <w:rsid w:val="004A3D9D"/>
    <w:rsid w:val="004A43BF"/>
    <w:rsid w:val="004A4A6C"/>
    <w:rsid w:val="004A6801"/>
    <w:rsid w:val="004A745E"/>
    <w:rsid w:val="004A7A0B"/>
    <w:rsid w:val="004B3408"/>
    <w:rsid w:val="004B3E37"/>
    <w:rsid w:val="004B5B0C"/>
    <w:rsid w:val="004B642B"/>
    <w:rsid w:val="004B6B73"/>
    <w:rsid w:val="004C154C"/>
    <w:rsid w:val="004C1E35"/>
    <w:rsid w:val="004C74FC"/>
    <w:rsid w:val="004D0C1D"/>
    <w:rsid w:val="004D1E96"/>
    <w:rsid w:val="004D23BE"/>
    <w:rsid w:val="004D3BCB"/>
    <w:rsid w:val="004D4A22"/>
    <w:rsid w:val="004D5DFA"/>
    <w:rsid w:val="004E0DCB"/>
    <w:rsid w:val="004E1FAA"/>
    <w:rsid w:val="004E2C30"/>
    <w:rsid w:val="004E2C71"/>
    <w:rsid w:val="004E453A"/>
    <w:rsid w:val="004E4BC1"/>
    <w:rsid w:val="004E7E4D"/>
    <w:rsid w:val="004F608F"/>
    <w:rsid w:val="004F66CF"/>
    <w:rsid w:val="005009A4"/>
    <w:rsid w:val="00500EA0"/>
    <w:rsid w:val="00501743"/>
    <w:rsid w:val="00502EB3"/>
    <w:rsid w:val="005030EB"/>
    <w:rsid w:val="00503E4F"/>
    <w:rsid w:val="00504C55"/>
    <w:rsid w:val="00507F01"/>
    <w:rsid w:val="00510E3E"/>
    <w:rsid w:val="005133C3"/>
    <w:rsid w:val="00514E26"/>
    <w:rsid w:val="00515317"/>
    <w:rsid w:val="00515D7D"/>
    <w:rsid w:val="0052359C"/>
    <w:rsid w:val="00523CC2"/>
    <w:rsid w:val="005249E6"/>
    <w:rsid w:val="00527A10"/>
    <w:rsid w:val="005305D5"/>
    <w:rsid w:val="005336E7"/>
    <w:rsid w:val="00535341"/>
    <w:rsid w:val="00537D52"/>
    <w:rsid w:val="00541394"/>
    <w:rsid w:val="00543641"/>
    <w:rsid w:val="00543A93"/>
    <w:rsid w:val="00551E43"/>
    <w:rsid w:val="00557FD4"/>
    <w:rsid w:val="005602B5"/>
    <w:rsid w:val="005620C7"/>
    <w:rsid w:val="00563B75"/>
    <w:rsid w:val="005649A2"/>
    <w:rsid w:val="00566166"/>
    <w:rsid w:val="005719C8"/>
    <w:rsid w:val="00572BBC"/>
    <w:rsid w:val="00572BDA"/>
    <w:rsid w:val="00573637"/>
    <w:rsid w:val="0057643D"/>
    <w:rsid w:val="00577CA5"/>
    <w:rsid w:val="005823CB"/>
    <w:rsid w:val="00582519"/>
    <w:rsid w:val="00586F38"/>
    <w:rsid w:val="005874FA"/>
    <w:rsid w:val="00592A47"/>
    <w:rsid w:val="005954F2"/>
    <w:rsid w:val="005958E1"/>
    <w:rsid w:val="005A0472"/>
    <w:rsid w:val="005A1CE9"/>
    <w:rsid w:val="005A7379"/>
    <w:rsid w:val="005B1E4C"/>
    <w:rsid w:val="005B2CFF"/>
    <w:rsid w:val="005B30B1"/>
    <w:rsid w:val="005B3726"/>
    <w:rsid w:val="005B43F5"/>
    <w:rsid w:val="005B6912"/>
    <w:rsid w:val="005B759A"/>
    <w:rsid w:val="005B7815"/>
    <w:rsid w:val="005C021D"/>
    <w:rsid w:val="005C06B6"/>
    <w:rsid w:val="005C1168"/>
    <w:rsid w:val="005C18D5"/>
    <w:rsid w:val="005C2B1B"/>
    <w:rsid w:val="005C374B"/>
    <w:rsid w:val="005C41DD"/>
    <w:rsid w:val="005C5D28"/>
    <w:rsid w:val="005C5DBD"/>
    <w:rsid w:val="005D0DAD"/>
    <w:rsid w:val="005D1087"/>
    <w:rsid w:val="005E4383"/>
    <w:rsid w:val="005E79DF"/>
    <w:rsid w:val="005F0392"/>
    <w:rsid w:val="005F3B5B"/>
    <w:rsid w:val="005F463E"/>
    <w:rsid w:val="005F46D8"/>
    <w:rsid w:val="005F571C"/>
    <w:rsid w:val="006005F5"/>
    <w:rsid w:val="00603282"/>
    <w:rsid w:val="006055E4"/>
    <w:rsid w:val="006077A3"/>
    <w:rsid w:val="00611131"/>
    <w:rsid w:val="00612174"/>
    <w:rsid w:val="006127B5"/>
    <w:rsid w:val="00613676"/>
    <w:rsid w:val="00614901"/>
    <w:rsid w:val="00615355"/>
    <w:rsid w:val="00617ED4"/>
    <w:rsid w:val="006202EC"/>
    <w:rsid w:val="006221E4"/>
    <w:rsid w:val="00622C7E"/>
    <w:rsid w:val="00626372"/>
    <w:rsid w:val="006302D6"/>
    <w:rsid w:val="0063572E"/>
    <w:rsid w:val="006414D3"/>
    <w:rsid w:val="00642574"/>
    <w:rsid w:val="00644479"/>
    <w:rsid w:val="00645B38"/>
    <w:rsid w:val="00647625"/>
    <w:rsid w:val="00647FBF"/>
    <w:rsid w:val="00653F29"/>
    <w:rsid w:val="00654ED4"/>
    <w:rsid w:val="0066241E"/>
    <w:rsid w:val="00666654"/>
    <w:rsid w:val="006756DC"/>
    <w:rsid w:val="00680305"/>
    <w:rsid w:val="0068282E"/>
    <w:rsid w:val="00683BFF"/>
    <w:rsid w:val="00684995"/>
    <w:rsid w:val="006849A7"/>
    <w:rsid w:val="00691263"/>
    <w:rsid w:val="00691C06"/>
    <w:rsid w:val="00692349"/>
    <w:rsid w:val="00695794"/>
    <w:rsid w:val="00697357"/>
    <w:rsid w:val="006A1320"/>
    <w:rsid w:val="006A24AC"/>
    <w:rsid w:val="006A263A"/>
    <w:rsid w:val="006B049E"/>
    <w:rsid w:val="006B246A"/>
    <w:rsid w:val="006B2D73"/>
    <w:rsid w:val="006B3A45"/>
    <w:rsid w:val="006B6AD2"/>
    <w:rsid w:val="006B6F7C"/>
    <w:rsid w:val="006B71CC"/>
    <w:rsid w:val="006B72C7"/>
    <w:rsid w:val="006B78E1"/>
    <w:rsid w:val="006B7B6A"/>
    <w:rsid w:val="006C061F"/>
    <w:rsid w:val="006C322C"/>
    <w:rsid w:val="006D5096"/>
    <w:rsid w:val="006E01BE"/>
    <w:rsid w:val="006E2C77"/>
    <w:rsid w:val="006E4219"/>
    <w:rsid w:val="006E4880"/>
    <w:rsid w:val="006E538F"/>
    <w:rsid w:val="006F176D"/>
    <w:rsid w:val="006F5640"/>
    <w:rsid w:val="006F7942"/>
    <w:rsid w:val="007004D1"/>
    <w:rsid w:val="007030B6"/>
    <w:rsid w:val="00705607"/>
    <w:rsid w:val="00705B31"/>
    <w:rsid w:val="00706D1A"/>
    <w:rsid w:val="007115AD"/>
    <w:rsid w:val="007134B3"/>
    <w:rsid w:val="00717636"/>
    <w:rsid w:val="007203A0"/>
    <w:rsid w:val="00722EB9"/>
    <w:rsid w:val="00724076"/>
    <w:rsid w:val="00725282"/>
    <w:rsid w:val="00731632"/>
    <w:rsid w:val="007344FB"/>
    <w:rsid w:val="00734749"/>
    <w:rsid w:val="00737BC8"/>
    <w:rsid w:val="0074173A"/>
    <w:rsid w:val="007421D0"/>
    <w:rsid w:val="0074562A"/>
    <w:rsid w:val="0074595C"/>
    <w:rsid w:val="00750439"/>
    <w:rsid w:val="007506A8"/>
    <w:rsid w:val="00753029"/>
    <w:rsid w:val="0075549B"/>
    <w:rsid w:val="0075797B"/>
    <w:rsid w:val="00757C59"/>
    <w:rsid w:val="0076580F"/>
    <w:rsid w:val="007672BA"/>
    <w:rsid w:val="00772588"/>
    <w:rsid w:val="00773D15"/>
    <w:rsid w:val="00774C7F"/>
    <w:rsid w:val="0077709B"/>
    <w:rsid w:val="00781C18"/>
    <w:rsid w:val="00784C9E"/>
    <w:rsid w:val="00790C20"/>
    <w:rsid w:val="00791326"/>
    <w:rsid w:val="00792FBA"/>
    <w:rsid w:val="00795DD7"/>
    <w:rsid w:val="00796EEA"/>
    <w:rsid w:val="007979FF"/>
    <w:rsid w:val="007A1DDF"/>
    <w:rsid w:val="007A3E6C"/>
    <w:rsid w:val="007A564C"/>
    <w:rsid w:val="007A69A8"/>
    <w:rsid w:val="007B58B8"/>
    <w:rsid w:val="007B6EC0"/>
    <w:rsid w:val="007B72CA"/>
    <w:rsid w:val="007C59CA"/>
    <w:rsid w:val="007C5FCA"/>
    <w:rsid w:val="007C6465"/>
    <w:rsid w:val="007C6CDB"/>
    <w:rsid w:val="007D1674"/>
    <w:rsid w:val="007D2B26"/>
    <w:rsid w:val="007D2B50"/>
    <w:rsid w:val="007E1CBA"/>
    <w:rsid w:val="007E4735"/>
    <w:rsid w:val="007E7060"/>
    <w:rsid w:val="007E7938"/>
    <w:rsid w:val="007F38B5"/>
    <w:rsid w:val="007F4EF8"/>
    <w:rsid w:val="007F543E"/>
    <w:rsid w:val="007F682D"/>
    <w:rsid w:val="0080198A"/>
    <w:rsid w:val="0080214D"/>
    <w:rsid w:val="00802512"/>
    <w:rsid w:val="008027F7"/>
    <w:rsid w:val="008029B7"/>
    <w:rsid w:val="00805C03"/>
    <w:rsid w:val="00807EEA"/>
    <w:rsid w:val="0081328D"/>
    <w:rsid w:val="0081332B"/>
    <w:rsid w:val="00813A05"/>
    <w:rsid w:val="00813E1F"/>
    <w:rsid w:val="00813F3D"/>
    <w:rsid w:val="00816881"/>
    <w:rsid w:val="0083138E"/>
    <w:rsid w:val="00834726"/>
    <w:rsid w:val="008356FD"/>
    <w:rsid w:val="00836A23"/>
    <w:rsid w:val="008372D2"/>
    <w:rsid w:val="00840E4A"/>
    <w:rsid w:val="00846F6D"/>
    <w:rsid w:val="00850139"/>
    <w:rsid w:val="00850912"/>
    <w:rsid w:val="00853AF2"/>
    <w:rsid w:val="00854DB1"/>
    <w:rsid w:val="00860F45"/>
    <w:rsid w:val="00861537"/>
    <w:rsid w:val="0086211A"/>
    <w:rsid w:val="00865AA4"/>
    <w:rsid w:val="00865F95"/>
    <w:rsid w:val="0086641A"/>
    <w:rsid w:val="00866823"/>
    <w:rsid w:val="008734DE"/>
    <w:rsid w:val="0087399F"/>
    <w:rsid w:val="00875093"/>
    <w:rsid w:val="008753D8"/>
    <w:rsid w:val="00875744"/>
    <w:rsid w:val="00883F6E"/>
    <w:rsid w:val="00887BD9"/>
    <w:rsid w:val="008918A7"/>
    <w:rsid w:val="00892774"/>
    <w:rsid w:val="0089523B"/>
    <w:rsid w:val="00896D24"/>
    <w:rsid w:val="008A0A8D"/>
    <w:rsid w:val="008A0F84"/>
    <w:rsid w:val="008A2396"/>
    <w:rsid w:val="008A45C5"/>
    <w:rsid w:val="008B2C1C"/>
    <w:rsid w:val="008B3AC8"/>
    <w:rsid w:val="008B537D"/>
    <w:rsid w:val="008B54B2"/>
    <w:rsid w:val="008B7973"/>
    <w:rsid w:val="008C14C3"/>
    <w:rsid w:val="008C22AF"/>
    <w:rsid w:val="008C29A5"/>
    <w:rsid w:val="008C7EA0"/>
    <w:rsid w:val="008D2FF1"/>
    <w:rsid w:val="008D51A3"/>
    <w:rsid w:val="008D5F7A"/>
    <w:rsid w:val="008E06D5"/>
    <w:rsid w:val="008E0C93"/>
    <w:rsid w:val="008E2468"/>
    <w:rsid w:val="008E2753"/>
    <w:rsid w:val="008E50E3"/>
    <w:rsid w:val="008E5745"/>
    <w:rsid w:val="008E6857"/>
    <w:rsid w:val="008F0904"/>
    <w:rsid w:val="008F4D13"/>
    <w:rsid w:val="0090039E"/>
    <w:rsid w:val="00901295"/>
    <w:rsid w:val="00901D9F"/>
    <w:rsid w:val="009026BA"/>
    <w:rsid w:val="00902F3B"/>
    <w:rsid w:val="009115F2"/>
    <w:rsid w:val="009124DD"/>
    <w:rsid w:val="00913F15"/>
    <w:rsid w:val="00921DC1"/>
    <w:rsid w:val="009226B7"/>
    <w:rsid w:val="009316D8"/>
    <w:rsid w:val="00931C5E"/>
    <w:rsid w:val="00932886"/>
    <w:rsid w:val="00934C7B"/>
    <w:rsid w:val="00936728"/>
    <w:rsid w:val="00937D36"/>
    <w:rsid w:val="0094057C"/>
    <w:rsid w:val="0094321C"/>
    <w:rsid w:val="0094669B"/>
    <w:rsid w:val="00946B50"/>
    <w:rsid w:val="00947C46"/>
    <w:rsid w:val="0095035F"/>
    <w:rsid w:val="00950C57"/>
    <w:rsid w:val="009510E6"/>
    <w:rsid w:val="009518A7"/>
    <w:rsid w:val="009566E7"/>
    <w:rsid w:val="00963373"/>
    <w:rsid w:val="00966A72"/>
    <w:rsid w:val="00970A20"/>
    <w:rsid w:val="00970D7B"/>
    <w:rsid w:val="0097186B"/>
    <w:rsid w:val="00973E32"/>
    <w:rsid w:val="009745C8"/>
    <w:rsid w:val="0098181B"/>
    <w:rsid w:val="00986C2A"/>
    <w:rsid w:val="00990F42"/>
    <w:rsid w:val="009917AB"/>
    <w:rsid w:val="00994885"/>
    <w:rsid w:val="00996F27"/>
    <w:rsid w:val="009A1F06"/>
    <w:rsid w:val="009A29CB"/>
    <w:rsid w:val="009A6B44"/>
    <w:rsid w:val="009B177A"/>
    <w:rsid w:val="009B2A4A"/>
    <w:rsid w:val="009B5444"/>
    <w:rsid w:val="009B69A0"/>
    <w:rsid w:val="009C212F"/>
    <w:rsid w:val="009C289A"/>
    <w:rsid w:val="009C4491"/>
    <w:rsid w:val="009C4D27"/>
    <w:rsid w:val="009C5302"/>
    <w:rsid w:val="009D0CBE"/>
    <w:rsid w:val="009D33B2"/>
    <w:rsid w:val="009D44E5"/>
    <w:rsid w:val="009D792C"/>
    <w:rsid w:val="009E1937"/>
    <w:rsid w:val="009E6CEC"/>
    <w:rsid w:val="009E7DF1"/>
    <w:rsid w:val="009F1A40"/>
    <w:rsid w:val="009F35C4"/>
    <w:rsid w:val="009F37D4"/>
    <w:rsid w:val="009F4080"/>
    <w:rsid w:val="009F530D"/>
    <w:rsid w:val="00A01307"/>
    <w:rsid w:val="00A01ED5"/>
    <w:rsid w:val="00A02E1F"/>
    <w:rsid w:val="00A03544"/>
    <w:rsid w:val="00A03986"/>
    <w:rsid w:val="00A0568A"/>
    <w:rsid w:val="00A07AF6"/>
    <w:rsid w:val="00A13013"/>
    <w:rsid w:val="00A14F6B"/>
    <w:rsid w:val="00A17728"/>
    <w:rsid w:val="00A178EA"/>
    <w:rsid w:val="00A22838"/>
    <w:rsid w:val="00A23284"/>
    <w:rsid w:val="00A27404"/>
    <w:rsid w:val="00A31E3F"/>
    <w:rsid w:val="00A32C59"/>
    <w:rsid w:val="00A3397D"/>
    <w:rsid w:val="00A33E64"/>
    <w:rsid w:val="00A356E3"/>
    <w:rsid w:val="00A377CF"/>
    <w:rsid w:val="00A37D2A"/>
    <w:rsid w:val="00A47709"/>
    <w:rsid w:val="00A50503"/>
    <w:rsid w:val="00A53304"/>
    <w:rsid w:val="00A579B1"/>
    <w:rsid w:val="00A61098"/>
    <w:rsid w:val="00A621A9"/>
    <w:rsid w:val="00A6533B"/>
    <w:rsid w:val="00A65D6B"/>
    <w:rsid w:val="00A672BB"/>
    <w:rsid w:val="00A72012"/>
    <w:rsid w:val="00A726BC"/>
    <w:rsid w:val="00A72C70"/>
    <w:rsid w:val="00A80CDE"/>
    <w:rsid w:val="00A90A41"/>
    <w:rsid w:val="00A95DE2"/>
    <w:rsid w:val="00AA1263"/>
    <w:rsid w:val="00AA1664"/>
    <w:rsid w:val="00AA2D6B"/>
    <w:rsid w:val="00AA3030"/>
    <w:rsid w:val="00AA31EC"/>
    <w:rsid w:val="00AB08AD"/>
    <w:rsid w:val="00AB0A76"/>
    <w:rsid w:val="00AB3646"/>
    <w:rsid w:val="00AB7CA7"/>
    <w:rsid w:val="00AB7D31"/>
    <w:rsid w:val="00AC14A6"/>
    <w:rsid w:val="00AC201B"/>
    <w:rsid w:val="00AC44C9"/>
    <w:rsid w:val="00AC478F"/>
    <w:rsid w:val="00AC5476"/>
    <w:rsid w:val="00AC5C13"/>
    <w:rsid w:val="00AC7894"/>
    <w:rsid w:val="00AD2217"/>
    <w:rsid w:val="00AD51BC"/>
    <w:rsid w:val="00AD64B3"/>
    <w:rsid w:val="00AD7DC0"/>
    <w:rsid w:val="00AE0E01"/>
    <w:rsid w:val="00AE5C35"/>
    <w:rsid w:val="00AE6A2E"/>
    <w:rsid w:val="00AF28A3"/>
    <w:rsid w:val="00AF3406"/>
    <w:rsid w:val="00AF3698"/>
    <w:rsid w:val="00AF3CA8"/>
    <w:rsid w:val="00AF449F"/>
    <w:rsid w:val="00B01838"/>
    <w:rsid w:val="00B03455"/>
    <w:rsid w:val="00B050DC"/>
    <w:rsid w:val="00B057CB"/>
    <w:rsid w:val="00B0614E"/>
    <w:rsid w:val="00B10BEE"/>
    <w:rsid w:val="00B12A38"/>
    <w:rsid w:val="00B150CA"/>
    <w:rsid w:val="00B212A6"/>
    <w:rsid w:val="00B21BD7"/>
    <w:rsid w:val="00B2571E"/>
    <w:rsid w:val="00B260B4"/>
    <w:rsid w:val="00B3238A"/>
    <w:rsid w:val="00B339C4"/>
    <w:rsid w:val="00B348D5"/>
    <w:rsid w:val="00B35C9C"/>
    <w:rsid w:val="00B409D9"/>
    <w:rsid w:val="00B4155E"/>
    <w:rsid w:val="00B42E7E"/>
    <w:rsid w:val="00B43B06"/>
    <w:rsid w:val="00B44858"/>
    <w:rsid w:val="00B50CAA"/>
    <w:rsid w:val="00B51069"/>
    <w:rsid w:val="00B52D1E"/>
    <w:rsid w:val="00B5325E"/>
    <w:rsid w:val="00B567BF"/>
    <w:rsid w:val="00B614DE"/>
    <w:rsid w:val="00B6161F"/>
    <w:rsid w:val="00B62C4F"/>
    <w:rsid w:val="00B63E89"/>
    <w:rsid w:val="00B64C7B"/>
    <w:rsid w:val="00B664E7"/>
    <w:rsid w:val="00B7084E"/>
    <w:rsid w:val="00B72133"/>
    <w:rsid w:val="00B766B5"/>
    <w:rsid w:val="00B814D9"/>
    <w:rsid w:val="00B85FC6"/>
    <w:rsid w:val="00B92185"/>
    <w:rsid w:val="00B92DF4"/>
    <w:rsid w:val="00B93473"/>
    <w:rsid w:val="00B94FCE"/>
    <w:rsid w:val="00B95A95"/>
    <w:rsid w:val="00BA0967"/>
    <w:rsid w:val="00BA3032"/>
    <w:rsid w:val="00BA55D9"/>
    <w:rsid w:val="00BB076E"/>
    <w:rsid w:val="00BB0EEE"/>
    <w:rsid w:val="00BB6257"/>
    <w:rsid w:val="00BB7A69"/>
    <w:rsid w:val="00BC1B54"/>
    <w:rsid w:val="00BC313C"/>
    <w:rsid w:val="00BC5359"/>
    <w:rsid w:val="00BC6194"/>
    <w:rsid w:val="00BD1B67"/>
    <w:rsid w:val="00BD389D"/>
    <w:rsid w:val="00BD4471"/>
    <w:rsid w:val="00BD6C4A"/>
    <w:rsid w:val="00BE246B"/>
    <w:rsid w:val="00BE3775"/>
    <w:rsid w:val="00BE40B5"/>
    <w:rsid w:val="00BF0256"/>
    <w:rsid w:val="00BF0F90"/>
    <w:rsid w:val="00BF476F"/>
    <w:rsid w:val="00BF5727"/>
    <w:rsid w:val="00BF6E2F"/>
    <w:rsid w:val="00BF7B6D"/>
    <w:rsid w:val="00C002C8"/>
    <w:rsid w:val="00C0094B"/>
    <w:rsid w:val="00C03DD2"/>
    <w:rsid w:val="00C057C8"/>
    <w:rsid w:val="00C064E7"/>
    <w:rsid w:val="00C0744B"/>
    <w:rsid w:val="00C1069D"/>
    <w:rsid w:val="00C12FE0"/>
    <w:rsid w:val="00C212D7"/>
    <w:rsid w:val="00C23114"/>
    <w:rsid w:val="00C27976"/>
    <w:rsid w:val="00C30D9E"/>
    <w:rsid w:val="00C3443C"/>
    <w:rsid w:val="00C3472F"/>
    <w:rsid w:val="00C3483E"/>
    <w:rsid w:val="00C35507"/>
    <w:rsid w:val="00C35D89"/>
    <w:rsid w:val="00C36947"/>
    <w:rsid w:val="00C41B9C"/>
    <w:rsid w:val="00C42B88"/>
    <w:rsid w:val="00C43EB9"/>
    <w:rsid w:val="00C5121B"/>
    <w:rsid w:val="00C51904"/>
    <w:rsid w:val="00C62674"/>
    <w:rsid w:val="00C670BC"/>
    <w:rsid w:val="00C70B3E"/>
    <w:rsid w:val="00C72797"/>
    <w:rsid w:val="00C7784A"/>
    <w:rsid w:val="00C813FE"/>
    <w:rsid w:val="00C82921"/>
    <w:rsid w:val="00C8712A"/>
    <w:rsid w:val="00C90E5E"/>
    <w:rsid w:val="00C91D96"/>
    <w:rsid w:val="00C9204D"/>
    <w:rsid w:val="00C93AB0"/>
    <w:rsid w:val="00C9565E"/>
    <w:rsid w:val="00C9586F"/>
    <w:rsid w:val="00C95B99"/>
    <w:rsid w:val="00C9664F"/>
    <w:rsid w:val="00C97E97"/>
    <w:rsid w:val="00C97FDC"/>
    <w:rsid w:val="00CA2030"/>
    <w:rsid w:val="00CA35A1"/>
    <w:rsid w:val="00CA5444"/>
    <w:rsid w:val="00CB0241"/>
    <w:rsid w:val="00CB43A8"/>
    <w:rsid w:val="00CB7481"/>
    <w:rsid w:val="00CB7E86"/>
    <w:rsid w:val="00CC061A"/>
    <w:rsid w:val="00CC1211"/>
    <w:rsid w:val="00CC184A"/>
    <w:rsid w:val="00CC3433"/>
    <w:rsid w:val="00CC50F4"/>
    <w:rsid w:val="00CC5F2B"/>
    <w:rsid w:val="00CC6919"/>
    <w:rsid w:val="00CC79FA"/>
    <w:rsid w:val="00CC7B66"/>
    <w:rsid w:val="00CD06F6"/>
    <w:rsid w:val="00CD0BAF"/>
    <w:rsid w:val="00CD516C"/>
    <w:rsid w:val="00CD5461"/>
    <w:rsid w:val="00CE0083"/>
    <w:rsid w:val="00CE0ACB"/>
    <w:rsid w:val="00CE12FF"/>
    <w:rsid w:val="00CE38D8"/>
    <w:rsid w:val="00CE66FA"/>
    <w:rsid w:val="00CE6EB7"/>
    <w:rsid w:val="00CF4804"/>
    <w:rsid w:val="00CF54F2"/>
    <w:rsid w:val="00D00C5D"/>
    <w:rsid w:val="00D010C8"/>
    <w:rsid w:val="00D02B9F"/>
    <w:rsid w:val="00D03FD3"/>
    <w:rsid w:val="00D0435F"/>
    <w:rsid w:val="00D06AD3"/>
    <w:rsid w:val="00D07AF8"/>
    <w:rsid w:val="00D10719"/>
    <w:rsid w:val="00D11BB1"/>
    <w:rsid w:val="00D11D09"/>
    <w:rsid w:val="00D12260"/>
    <w:rsid w:val="00D12EE7"/>
    <w:rsid w:val="00D14929"/>
    <w:rsid w:val="00D15444"/>
    <w:rsid w:val="00D169E5"/>
    <w:rsid w:val="00D1754E"/>
    <w:rsid w:val="00D242A6"/>
    <w:rsid w:val="00D30AC2"/>
    <w:rsid w:val="00D33FF2"/>
    <w:rsid w:val="00D35C6F"/>
    <w:rsid w:val="00D40731"/>
    <w:rsid w:val="00D40F54"/>
    <w:rsid w:val="00D41FBD"/>
    <w:rsid w:val="00D42A80"/>
    <w:rsid w:val="00D436B1"/>
    <w:rsid w:val="00D43892"/>
    <w:rsid w:val="00D4537C"/>
    <w:rsid w:val="00D45673"/>
    <w:rsid w:val="00D45DFC"/>
    <w:rsid w:val="00D465A5"/>
    <w:rsid w:val="00D47E12"/>
    <w:rsid w:val="00D50883"/>
    <w:rsid w:val="00D508E6"/>
    <w:rsid w:val="00D54D68"/>
    <w:rsid w:val="00D569EE"/>
    <w:rsid w:val="00D62EF5"/>
    <w:rsid w:val="00D6560E"/>
    <w:rsid w:val="00D67A48"/>
    <w:rsid w:val="00D71A32"/>
    <w:rsid w:val="00D807EE"/>
    <w:rsid w:val="00D80F3E"/>
    <w:rsid w:val="00D81E03"/>
    <w:rsid w:val="00D83A3D"/>
    <w:rsid w:val="00D84B8A"/>
    <w:rsid w:val="00D84C46"/>
    <w:rsid w:val="00D853D7"/>
    <w:rsid w:val="00D85E85"/>
    <w:rsid w:val="00D87928"/>
    <w:rsid w:val="00D90B8A"/>
    <w:rsid w:val="00D918D1"/>
    <w:rsid w:val="00DA19B4"/>
    <w:rsid w:val="00DA26AF"/>
    <w:rsid w:val="00DA35F8"/>
    <w:rsid w:val="00DB0559"/>
    <w:rsid w:val="00DB63A0"/>
    <w:rsid w:val="00DB7204"/>
    <w:rsid w:val="00DC5256"/>
    <w:rsid w:val="00DC653C"/>
    <w:rsid w:val="00DC78FA"/>
    <w:rsid w:val="00DD1B07"/>
    <w:rsid w:val="00DD2375"/>
    <w:rsid w:val="00DD5825"/>
    <w:rsid w:val="00DD7700"/>
    <w:rsid w:val="00DE0911"/>
    <w:rsid w:val="00DE0B28"/>
    <w:rsid w:val="00DE1343"/>
    <w:rsid w:val="00DE2A8B"/>
    <w:rsid w:val="00DE3082"/>
    <w:rsid w:val="00DE4F5D"/>
    <w:rsid w:val="00DE73EC"/>
    <w:rsid w:val="00DE76B9"/>
    <w:rsid w:val="00DF3F13"/>
    <w:rsid w:val="00DF4314"/>
    <w:rsid w:val="00DF453E"/>
    <w:rsid w:val="00DF4735"/>
    <w:rsid w:val="00DF5826"/>
    <w:rsid w:val="00DF6004"/>
    <w:rsid w:val="00DF6968"/>
    <w:rsid w:val="00E00FE8"/>
    <w:rsid w:val="00E01A21"/>
    <w:rsid w:val="00E01D41"/>
    <w:rsid w:val="00E061D5"/>
    <w:rsid w:val="00E06B26"/>
    <w:rsid w:val="00E06BC6"/>
    <w:rsid w:val="00E06D22"/>
    <w:rsid w:val="00E1177B"/>
    <w:rsid w:val="00E12F1B"/>
    <w:rsid w:val="00E1659B"/>
    <w:rsid w:val="00E203FB"/>
    <w:rsid w:val="00E20E12"/>
    <w:rsid w:val="00E20E92"/>
    <w:rsid w:val="00E24D11"/>
    <w:rsid w:val="00E27987"/>
    <w:rsid w:val="00E3040F"/>
    <w:rsid w:val="00E3269A"/>
    <w:rsid w:val="00E3464A"/>
    <w:rsid w:val="00E43C48"/>
    <w:rsid w:val="00E4613C"/>
    <w:rsid w:val="00E472CD"/>
    <w:rsid w:val="00E474DD"/>
    <w:rsid w:val="00E47E25"/>
    <w:rsid w:val="00E53B8F"/>
    <w:rsid w:val="00E55449"/>
    <w:rsid w:val="00E5632F"/>
    <w:rsid w:val="00E57898"/>
    <w:rsid w:val="00E6115D"/>
    <w:rsid w:val="00E62F74"/>
    <w:rsid w:val="00E658FB"/>
    <w:rsid w:val="00E66DBF"/>
    <w:rsid w:val="00E66E44"/>
    <w:rsid w:val="00E722A6"/>
    <w:rsid w:val="00E73D7A"/>
    <w:rsid w:val="00E7596E"/>
    <w:rsid w:val="00E83C23"/>
    <w:rsid w:val="00E85AEA"/>
    <w:rsid w:val="00E869CE"/>
    <w:rsid w:val="00E904FD"/>
    <w:rsid w:val="00E9063A"/>
    <w:rsid w:val="00E906BC"/>
    <w:rsid w:val="00E914CF"/>
    <w:rsid w:val="00E91C4B"/>
    <w:rsid w:val="00E96D7E"/>
    <w:rsid w:val="00E97C8B"/>
    <w:rsid w:val="00EA0325"/>
    <w:rsid w:val="00EA06AB"/>
    <w:rsid w:val="00EA08A2"/>
    <w:rsid w:val="00EA1BCB"/>
    <w:rsid w:val="00EA3C2A"/>
    <w:rsid w:val="00EA7DF1"/>
    <w:rsid w:val="00EB58DB"/>
    <w:rsid w:val="00EB70B6"/>
    <w:rsid w:val="00EB7494"/>
    <w:rsid w:val="00EC0771"/>
    <w:rsid w:val="00EC225D"/>
    <w:rsid w:val="00EC4561"/>
    <w:rsid w:val="00EC7E7A"/>
    <w:rsid w:val="00ED1306"/>
    <w:rsid w:val="00ED1715"/>
    <w:rsid w:val="00ED289A"/>
    <w:rsid w:val="00ED47BF"/>
    <w:rsid w:val="00EE5B79"/>
    <w:rsid w:val="00EE6E28"/>
    <w:rsid w:val="00EF0B30"/>
    <w:rsid w:val="00EF0E59"/>
    <w:rsid w:val="00EF10D3"/>
    <w:rsid w:val="00EF3AC9"/>
    <w:rsid w:val="00EF4ED9"/>
    <w:rsid w:val="00EF5AB3"/>
    <w:rsid w:val="00EF5C3A"/>
    <w:rsid w:val="00EF7348"/>
    <w:rsid w:val="00F03652"/>
    <w:rsid w:val="00F047B9"/>
    <w:rsid w:val="00F1134C"/>
    <w:rsid w:val="00F1243B"/>
    <w:rsid w:val="00F13A22"/>
    <w:rsid w:val="00F13AC8"/>
    <w:rsid w:val="00F146B8"/>
    <w:rsid w:val="00F16AE0"/>
    <w:rsid w:val="00F25848"/>
    <w:rsid w:val="00F27268"/>
    <w:rsid w:val="00F34067"/>
    <w:rsid w:val="00F353C5"/>
    <w:rsid w:val="00F37339"/>
    <w:rsid w:val="00F37BC2"/>
    <w:rsid w:val="00F41C9D"/>
    <w:rsid w:val="00F420F3"/>
    <w:rsid w:val="00F440BD"/>
    <w:rsid w:val="00F454F9"/>
    <w:rsid w:val="00F541B4"/>
    <w:rsid w:val="00F54B4D"/>
    <w:rsid w:val="00F57A59"/>
    <w:rsid w:val="00F61012"/>
    <w:rsid w:val="00F61A6B"/>
    <w:rsid w:val="00F63538"/>
    <w:rsid w:val="00F63A44"/>
    <w:rsid w:val="00F63F2E"/>
    <w:rsid w:val="00F65CA0"/>
    <w:rsid w:val="00F66801"/>
    <w:rsid w:val="00F673FE"/>
    <w:rsid w:val="00F67E25"/>
    <w:rsid w:val="00F723CB"/>
    <w:rsid w:val="00F752CC"/>
    <w:rsid w:val="00F763B4"/>
    <w:rsid w:val="00F8049C"/>
    <w:rsid w:val="00F822D0"/>
    <w:rsid w:val="00F84358"/>
    <w:rsid w:val="00F84BF2"/>
    <w:rsid w:val="00F87766"/>
    <w:rsid w:val="00F92742"/>
    <w:rsid w:val="00F92FE7"/>
    <w:rsid w:val="00F93A28"/>
    <w:rsid w:val="00FA0A73"/>
    <w:rsid w:val="00FA3D53"/>
    <w:rsid w:val="00FA63AD"/>
    <w:rsid w:val="00FB1A87"/>
    <w:rsid w:val="00FB6065"/>
    <w:rsid w:val="00FB6385"/>
    <w:rsid w:val="00FB7118"/>
    <w:rsid w:val="00FB7911"/>
    <w:rsid w:val="00FC3076"/>
    <w:rsid w:val="00FC5A5A"/>
    <w:rsid w:val="00FC61FF"/>
    <w:rsid w:val="00FD02C0"/>
    <w:rsid w:val="00FD1C41"/>
    <w:rsid w:val="00FD23B8"/>
    <w:rsid w:val="00FD4FFF"/>
    <w:rsid w:val="00FD503F"/>
    <w:rsid w:val="00FD6248"/>
    <w:rsid w:val="00FE0166"/>
    <w:rsid w:val="00FE0CB1"/>
    <w:rsid w:val="00FE3D96"/>
    <w:rsid w:val="00FE46D5"/>
    <w:rsid w:val="00FE64AA"/>
    <w:rsid w:val="00FE6B71"/>
    <w:rsid w:val="00FE6F0B"/>
    <w:rsid w:val="00FF04B2"/>
    <w:rsid w:val="00FF0AF7"/>
    <w:rsid w:val="00FF16B6"/>
    <w:rsid w:val="00FF6977"/>
    <w:rsid w:val="00FF6B30"/>
    <w:rsid w:val="00FF72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38CE"/>
    <w:rPr>
      <w:rFonts w:ascii=".VnTime" w:hAnsi=".VnTime"/>
      <w:sz w:val="28"/>
      <w:szCs w:val="24"/>
    </w:rPr>
  </w:style>
  <w:style w:type="paragraph" w:styleId="Heading1">
    <w:name w:val="heading 1"/>
    <w:basedOn w:val="Normal"/>
    <w:next w:val="Normal"/>
    <w:qFormat/>
    <w:rsid w:val="000738CE"/>
    <w:pPr>
      <w:keepNext/>
      <w:tabs>
        <w:tab w:val="center" w:pos="7412"/>
      </w:tabs>
      <w:ind w:left="4680"/>
      <w:jc w:val="center"/>
      <w:outlineLvl w:val="0"/>
    </w:pPr>
    <w:rPr>
      <w:b/>
      <w:bCs/>
    </w:rPr>
  </w:style>
  <w:style w:type="paragraph" w:styleId="Heading5">
    <w:name w:val="heading 5"/>
    <w:basedOn w:val="Normal"/>
    <w:next w:val="Normal"/>
    <w:qFormat/>
    <w:rsid w:val="001E3155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0738CE"/>
    <w:pPr>
      <w:jc w:val="center"/>
    </w:pPr>
    <w:rPr>
      <w:b/>
      <w:sz w:val="26"/>
      <w:szCs w:val="20"/>
      <w:lang w:eastAsia="zh-CN"/>
    </w:rPr>
  </w:style>
  <w:style w:type="paragraph" w:styleId="Footer">
    <w:name w:val="footer"/>
    <w:basedOn w:val="Normal"/>
    <w:rsid w:val="000738CE"/>
    <w:pPr>
      <w:tabs>
        <w:tab w:val="center" w:pos="4320"/>
        <w:tab w:val="right" w:pos="8640"/>
      </w:tabs>
    </w:pPr>
    <w:rPr>
      <w:sz w:val="26"/>
      <w:szCs w:val="20"/>
    </w:rPr>
  </w:style>
  <w:style w:type="paragraph" w:styleId="Header">
    <w:name w:val="header"/>
    <w:basedOn w:val="Normal"/>
    <w:rsid w:val="000738CE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EA08A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8027F7"/>
  </w:style>
  <w:style w:type="character" w:styleId="Hyperlink">
    <w:name w:val="Hyperlink"/>
    <w:basedOn w:val="DefaultParagraphFont"/>
    <w:rsid w:val="00B664E7"/>
    <w:rPr>
      <w:color w:val="0000FF"/>
      <w:u w:val="single"/>
    </w:rPr>
  </w:style>
  <w:style w:type="paragraph" w:styleId="BalloonText">
    <w:name w:val="Balloon Text"/>
    <w:basedOn w:val="Normal"/>
    <w:semiHidden/>
    <w:rsid w:val="00E55449"/>
    <w:rPr>
      <w:rFonts w:ascii="Tahoma" w:hAnsi="Tahoma" w:cs="Tahoma"/>
      <w:sz w:val="16"/>
      <w:szCs w:val="16"/>
    </w:rPr>
  </w:style>
  <w:style w:type="paragraph" w:customStyle="1" w:styleId="CharCharCharCharCharCharCharCharCharChar">
    <w:name w:val="Char Char Char Char Char Char Char Char Char Char"/>
    <w:basedOn w:val="Normal"/>
    <w:semiHidden/>
    <w:rsid w:val="00D71A32"/>
    <w:pPr>
      <w:spacing w:after="160" w:line="240" w:lineRule="exact"/>
    </w:pPr>
    <w:rPr>
      <w:rFonts w:ascii="Arial" w:hAnsi="Arial"/>
      <w:sz w:val="22"/>
      <w:szCs w:val="22"/>
    </w:rPr>
  </w:style>
  <w:style w:type="paragraph" w:customStyle="1" w:styleId="Char">
    <w:name w:val="Char"/>
    <w:basedOn w:val="Normal"/>
    <w:semiHidden/>
    <w:rsid w:val="00850139"/>
    <w:pPr>
      <w:spacing w:after="160" w:line="240" w:lineRule="exact"/>
    </w:pPr>
    <w:rPr>
      <w:rFonts w:ascii="Arial" w:hAnsi="Arial"/>
      <w:sz w:val="22"/>
      <w:szCs w:val="22"/>
    </w:rPr>
  </w:style>
  <w:style w:type="paragraph" w:customStyle="1" w:styleId="CharCharCharChar">
    <w:name w:val="Char Char Char Char"/>
    <w:basedOn w:val="Normal"/>
    <w:semiHidden/>
    <w:rsid w:val="001E003A"/>
    <w:pPr>
      <w:spacing w:after="160" w:line="240" w:lineRule="exact"/>
    </w:pPr>
    <w:rPr>
      <w:rFonts w:ascii="Arial" w:hAnsi="Arial"/>
      <w:sz w:val="22"/>
      <w:szCs w:val="22"/>
    </w:rPr>
  </w:style>
  <w:style w:type="paragraph" w:customStyle="1" w:styleId="CharCharCharCharCharCharCharCharCharChar0">
    <w:name w:val="Char Char Char Char Char Char Char Char Char Char"/>
    <w:basedOn w:val="Normal"/>
    <w:semiHidden/>
    <w:rsid w:val="00A22838"/>
    <w:pPr>
      <w:spacing w:after="160" w:line="240" w:lineRule="exact"/>
    </w:pPr>
    <w:rPr>
      <w:rFonts w:ascii="Arial" w:hAnsi="Arial" w:cs="Arial"/>
      <w:sz w:val="22"/>
      <w:szCs w:val="22"/>
    </w:rPr>
  </w:style>
  <w:style w:type="paragraph" w:styleId="ListParagraph">
    <w:name w:val="List Paragraph"/>
    <w:basedOn w:val="Normal"/>
    <w:uiPriority w:val="34"/>
    <w:qFormat/>
    <w:rsid w:val="00921DC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av.gov.vn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1EBD60-B9F1-496C-950A-8DA07D807D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771</Words>
  <Characters>4401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côc qun lý d­îc viÖt nam              céng hoµ x· héi chñ nghÜa viÖt nam</vt:lpstr>
    </vt:vector>
  </TitlesOfParts>
  <Company>VINCOM JSC</Company>
  <LinksUpToDate>false</LinksUpToDate>
  <CharactersWithSpaces>5162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côc qun lý d­îc viÖt nam              céng hoµ x· héi chñ nghÜa viÖt nam</dc:title>
  <dc:creator>SIC</dc:creator>
  <cp:lastModifiedBy>HUENT</cp:lastModifiedBy>
  <cp:revision>3</cp:revision>
  <cp:lastPrinted>2015-11-05T03:49:00Z</cp:lastPrinted>
  <dcterms:created xsi:type="dcterms:W3CDTF">2015-11-06T03:23:00Z</dcterms:created>
  <dcterms:modified xsi:type="dcterms:W3CDTF">2015-11-06T03:24:00Z</dcterms:modified>
</cp:coreProperties>
</file>